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BC37A7">
      <w:pPr>
        <w:spacing w:line="560" w:lineRule="exact"/>
        <w:jc w:val="center"/>
        <w:rPr>
          <w:rFonts w:hint="eastAsia" w:ascii="华文仿宋" w:hAnsi="华文仿宋" w:eastAsia="华文仿宋" w:cs="华文仿宋"/>
          <w:sz w:val="28"/>
          <w:szCs w:val="28"/>
        </w:rPr>
      </w:pPr>
      <w:r>
        <w:rPr>
          <w:rFonts w:hint="eastAsia" w:ascii="宋体" w:hAnsi="宋体" w:cs="宋体"/>
          <w:b/>
          <w:bCs/>
          <w:sz w:val="44"/>
          <w:szCs w:val="44"/>
        </w:rPr>
        <w:t>行政执法事项目录（2024年版）</w:t>
      </w:r>
    </w:p>
    <w:p w14:paraId="55DFD801">
      <w:pPr>
        <w:rPr>
          <w:rFonts w:hint="eastAsia" w:ascii="华文仿宋" w:hAnsi="华文仿宋" w:eastAsia="华文仿宋" w:cs="华文仿宋"/>
          <w:sz w:val="28"/>
          <w:szCs w:val="28"/>
        </w:rPr>
      </w:pPr>
    </w:p>
    <w:p w14:paraId="3746DD32">
      <w:pPr>
        <w:rPr>
          <w:rFonts w:hint="eastAsia" w:ascii="华文仿宋" w:hAnsi="华文仿宋" w:eastAsia="华文仿宋" w:cs="华文仿宋"/>
          <w:sz w:val="28"/>
          <w:szCs w:val="28"/>
        </w:rPr>
      </w:pPr>
      <w:r>
        <w:rPr>
          <w:rFonts w:hint="eastAsia" w:ascii="华文仿宋" w:hAnsi="华文仿宋" w:eastAsia="华文仿宋" w:cs="华文仿宋"/>
          <w:sz w:val="28"/>
          <w:szCs w:val="28"/>
        </w:rPr>
        <w:t>执法主体： 随州市交通运输</w:t>
      </w:r>
      <w:r>
        <w:rPr>
          <w:rFonts w:hint="eastAsia" w:ascii="华文仿宋" w:hAnsi="华文仿宋" w:eastAsia="华文仿宋" w:cs="华文仿宋"/>
          <w:sz w:val="28"/>
          <w:szCs w:val="28"/>
          <w:lang w:eastAsia="zh-CN"/>
        </w:rPr>
        <w:t>局</w:t>
      </w:r>
      <w:r>
        <w:rPr>
          <w:rFonts w:hint="eastAsia" w:ascii="华文仿宋" w:hAnsi="华文仿宋" w:eastAsia="华文仿宋" w:cs="华文仿宋"/>
          <w:sz w:val="28"/>
          <w:szCs w:val="28"/>
        </w:rPr>
        <w:t xml:space="preserve">         </w:t>
      </w:r>
      <w:r>
        <w:rPr>
          <w:rFonts w:hint="eastAsia" w:ascii="华文仿宋" w:hAnsi="华文仿宋" w:eastAsia="华文仿宋" w:cs="华文仿宋"/>
          <w:sz w:val="28"/>
          <w:szCs w:val="28"/>
          <w:lang w:val="en-US" w:eastAsia="zh-CN"/>
        </w:rPr>
        <w:t xml:space="preserve">                                    </w:t>
      </w:r>
      <w:r>
        <w:rPr>
          <w:rFonts w:hint="eastAsia" w:ascii="华文仿宋" w:hAnsi="华文仿宋" w:eastAsia="华文仿宋" w:cs="华文仿宋"/>
          <w:sz w:val="28"/>
          <w:szCs w:val="28"/>
        </w:rPr>
        <w:t xml:space="preserve"> 填报时间：2024年10月2</w:t>
      </w:r>
      <w:r>
        <w:rPr>
          <w:rFonts w:hint="eastAsia" w:ascii="华文仿宋" w:hAnsi="华文仿宋" w:eastAsia="华文仿宋" w:cs="华文仿宋"/>
          <w:sz w:val="28"/>
          <w:szCs w:val="28"/>
          <w:lang w:val="en-US" w:eastAsia="zh-CN"/>
        </w:rPr>
        <w:t>1</w:t>
      </w:r>
      <w:r>
        <w:rPr>
          <w:rFonts w:hint="eastAsia" w:ascii="华文仿宋" w:hAnsi="华文仿宋" w:eastAsia="华文仿宋" w:cs="华文仿宋"/>
          <w:sz w:val="28"/>
          <w:szCs w:val="28"/>
        </w:rPr>
        <w:t>日</w:t>
      </w:r>
    </w:p>
    <w:tbl>
      <w:tblPr>
        <w:tblStyle w:val="2"/>
        <w:tblW w:w="1394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84"/>
        <w:gridCol w:w="4050"/>
        <w:gridCol w:w="1447"/>
        <w:gridCol w:w="3836"/>
        <w:gridCol w:w="1639"/>
        <w:gridCol w:w="1148"/>
        <w:gridCol w:w="942"/>
      </w:tblGrid>
      <w:tr w14:paraId="5A6CA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2F0D6">
            <w:pPr>
              <w:spacing w:line="560" w:lineRule="exact"/>
              <w:jc w:val="center"/>
              <w:rPr>
                <w:rFonts w:hint="eastAsia" w:ascii="宋体" w:hAnsi="宋体" w:eastAsia="宋体" w:cs="宋体"/>
                <w:b/>
                <w:bCs/>
                <w:sz w:val="28"/>
                <w:szCs w:val="28"/>
              </w:rPr>
            </w:pPr>
            <w:r>
              <w:rPr>
                <w:rFonts w:hint="eastAsia" w:ascii="宋体" w:hAnsi="宋体" w:eastAsia="宋体" w:cs="宋体"/>
                <w:b/>
                <w:bCs/>
                <w:sz w:val="28"/>
                <w:szCs w:val="28"/>
                <w:lang w:val="en-US" w:eastAsia="zh-CN"/>
              </w:rPr>
              <w:t>序号</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D3DC6">
            <w:pPr>
              <w:spacing w:line="560" w:lineRule="exact"/>
              <w:jc w:val="center"/>
              <w:rPr>
                <w:rFonts w:hint="eastAsia" w:ascii="宋体" w:hAnsi="宋体" w:eastAsia="宋体" w:cs="宋体"/>
                <w:b/>
                <w:bCs/>
                <w:sz w:val="28"/>
                <w:szCs w:val="28"/>
              </w:rPr>
            </w:pPr>
            <w:r>
              <w:rPr>
                <w:rFonts w:hint="eastAsia" w:ascii="宋体" w:hAnsi="宋体" w:eastAsia="宋体" w:cs="宋体"/>
                <w:b/>
                <w:bCs/>
                <w:sz w:val="28"/>
                <w:szCs w:val="28"/>
                <w:lang w:val="en-US" w:eastAsia="zh-CN"/>
              </w:rPr>
              <w:t>事项名称</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7AA0D">
            <w:pPr>
              <w:spacing w:line="560" w:lineRule="exact"/>
              <w:jc w:val="center"/>
              <w:rPr>
                <w:rFonts w:hint="eastAsia" w:ascii="宋体" w:hAnsi="宋体" w:eastAsia="宋体" w:cs="宋体"/>
                <w:b/>
                <w:bCs/>
                <w:sz w:val="28"/>
                <w:szCs w:val="28"/>
              </w:rPr>
            </w:pPr>
            <w:r>
              <w:rPr>
                <w:rFonts w:hint="eastAsia" w:ascii="宋体" w:hAnsi="宋体" w:eastAsia="宋体" w:cs="宋体"/>
                <w:b/>
                <w:bCs/>
                <w:sz w:val="28"/>
                <w:szCs w:val="28"/>
                <w:lang w:val="en-US" w:eastAsia="zh-CN"/>
              </w:rPr>
              <w:t>行政执法职权类型</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012CD">
            <w:pPr>
              <w:spacing w:line="560" w:lineRule="exact"/>
              <w:jc w:val="center"/>
              <w:rPr>
                <w:rFonts w:hint="eastAsia" w:ascii="宋体" w:hAnsi="宋体" w:eastAsia="宋体" w:cs="宋体"/>
                <w:b/>
                <w:bCs/>
                <w:sz w:val="28"/>
                <w:szCs w:val="28"/>
              </w:rPr>
            </w:pPr>
            <w:r>
              <w:rPr>
                <w:rFonts w:hint="eastAsia" w:ascii="宋体" w:hAnsi="宋体" w:eastAsia="宋体" w:cs="宋体"/>
                <w:b/>
                <w:bCs/>
                <w:sz w:val="28"/>
                <w:szCs w:val="28"/>
                <w:lang w:val="en-US" w:eastAsia="zh-CN"/>
              </w:rPr>
              <w:t>执法依据</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B307A">
            <w:pPr>
              <w:spacing w:line="560" w:lineRule="exact"/>
              <w:jc w:val="center"/>
              <w:rPr>
                <w:rFonts w:hint="eastAsia" w:ascii="宋体" w:hAnsi="宋体" w:eastAsia="宋体" w:cs="宋体"/>
                <w:b/>
                <w:bCs/>
                <w:sz w:val="28"/>
                <w:szCs w:val="28"/>
              </w:rPr>
            </w:pPr>
            <w:r>
              <w:rPr>
                <w:rFonts w:hint="eastAsia" w:ascii="宋体" w:hAnsi="宋体" w:eastAsia="宋体" w:cs="宋体"/>
                <w:b/>
                <w:bCs/>
                <w:sz w:val="28"/>
                <w:szCs w:val="28"/>
                <w:lang w:val="en-US" w:eastAsia="zh-CN"/>
              </w:rPr>
              <w:t>承办机构</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A9ED2">
            <w:pPr>
              <w:spacing w:line="560" w:lineRule="exact"/>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执法</w:t>
            </w:r>
          </w:p>
          <w:p w14:paraId="2E0BAFEF">
            <w:pPr>
              <w:spacing w:line="560" w:lineRule="exact"/>
              <w:jc w:val="center"/>
              <w:rPr>
                <w:rFonts w:hint="eastAsia" w:ascii="宋体" w:hAnsi="宋体" w:eastAsia="宋体" w:cs="宋体"/>
                <w:b/>
                <w:bCs/>
                <w:sz w:val="28"/>
                <w:szCs w:val="28"/>
              </w:rPr>
            </w:pPr>
            <w:r>
              <w:rPr>
                <w:rFonts w:hint="eastAsia" w:ascii="宋体" w:hAnsi="宋体" w:eastAsia="宋体" w:cs="宋体"/>
                <w:b/>
                <w:bCs/>
                <w:sz w:val="28"/>
                <w:szCs w:val="28"/>
                <w:lang w:val="en-US" w:eastAsia="zh-CN"/>
              </w:rPr>
              <w:t>范围</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D1D86">
            <w:pPr>
              <w:spacing w:line="560" w:lineRule="exact"/>
              <w:jc w:val="center"/>
              <w:rPr>
                <w:rFonts w:hint="eastAsia" w:ascii="宋体" w:hAnsi="宋体" w:eastAsia="宋体" w:cs="宋体"/>
                <w:b/>
                <w:bCs/>
                <w:sz w:val="28"/>
                <w:szCs w:val="28"/>
              </w:rPr>
            </w:pPr>
            <w:r>
              <w:rPr>
                <w:rFonts w:hint="eastAsia" w:ascii="宋体" w:hAnsi="宋体" w:eastAsia="宋体" w:cs="宋体"/>
                <w:b/>
                <w:bCs/>
                <w:sz w:val="28"/>
                <w:szCs w:val="28"/>
                <w:lang w:val="en-US" w:eastAsia="zh-CN"/>
              </w:rPr>
              <w:t>备注</w:t>
            </w:r>
          </w:p>
        </w:tc>
      </w:tr>
      <w:tr w14:paraId="151C5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D805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CE50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道路旅客运输经营许可</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C4D8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8450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《道路旅客运输及客运站管理规定》第十九条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D4C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036D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C74DE">
            <w:pPr>
              <w:jc w:val="center"/>
              <w:rPr>
                <w:rFonts w:hint="eastAsia" w:ascii="宋体" w:hAnsi="宋体" w:eastAsia="宋体" w:cs="宋体"/>
                <w:i w:val="0"/>
                <w:iCs w:val="0"/>
                <w:color w:val="000000"/>
                <w:sz w:val="21"/>
                <w:szCs w:val="21"/>
                <w:u w:val="none"/>
              </w:rPr>
            </w:pPr>
          </w:p>
        </w:tc>
      </w:tr>
      <w:tr w14:paraId="7160C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C436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351E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道路运输经营许可证的换发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A8F4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6C47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《道路运输管理工作规范》第十四章第三节第一条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90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E221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E79D2">
            <w:pPr>
              <w:jc w:val="center"/>
              <w:rPr>
                <w:rFonts w:hint="eastAsia" w:ascii="宋体" w:hAnsi="宋体" w:eastAsia="宋体" w:cs="宋体"/>
                <w:i w:val="0"/>
                <w:iCs w:val="0"/>
                <w:color w:val="000000"/>
                <w:sz w:val="21"/>
                <w:szCs w:val="21"/>
                <w:u w:val="none"/>
              </w:rPr>
            </w:pPr>
          </w:p>
        </w:tc>
      </w:tr>
      <w:tr w14:paraId="48312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E479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E9AB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道路运输经营许可证的补发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36FC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1EA3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《道路运输管理工作规范》第十四章第三节第一条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27C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10C6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D6933">
            <w:pPr>
              <w:jc w:val="center"/>
              <w:rPr>
                <w:rFonts w:hint="eastAsia" w:ascii="宋体" w:hAnsi="宋体" w:eastAsia="宋体" w:cs="宋体"/>
                <w:i w:val="0"/>
                <w:iCs w:val="0"/>
                <w:color w:val="000000"/>
                <w:sz w:val="21"/>
                <w:szCs w:val="21"/>
                <w:u w:val="none"/>
              </w:rPr>
            </w:pPr>
          </w:p>
        </w:tc>
      </w:tr>
      <w:tr w14:paraId="16A46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E2D2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A890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专用航标设置、撤除、位置移动和其他状况改变审批</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7548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FE05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《中华人民共和国航道管理条例》第二十一条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1A0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F25D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174CD">
            <w:pPr>
              <w:jc w:val="center"/>
              <w:rPr>
                <w:rFonts w:hint="eastAsia" w:ascii="宋体" w:hAnsi="宋体" w:eastAsia="宋体" w:cs="宋体"/>
                <w:i w:val="0"/>
                <w:iCs w:val="0"/>
                <w:color w:val="000000"/>
                <w:sz w:val="21"/>
                <w:szCs w:val="21"/>
                <w:u w:val="none"/>
              </w:rPr>
            </w:pPr>
          </w:p>
        </w:tc>
      </w:tr>
      <w:tr w14:paraId="33C44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FDF5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3FD1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公路超限运输许可(一类件-跨区县)</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8A9C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FD0D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《公路安全保护条例》第三十五条 第三十六条  《 中华人民共和国公路法》 第五十条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BD4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70CE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699B9">
            <w:pPr>
              <w:jc w:val="center"/>
              <w:rPr>
                <w:rFonts w:hint="eastAsia" w:ascii="宋体" w:hAnsi="宋体" w:eastAsia="宋体" w:cs="宋体"/>
                <w:i w:val="0"/>
                <w:iCs w:val="0"/>
                <w:color w:val="000000"/>
                <w:sz w:val="21"/>
                <w:szCs w:val="21"/>
                <w:u w:val="none"/>
              </w:rPr>
            </w:pPr>
          </w:p>
        </w:tc>
      </w:tr>
      <w:tr w14:paraId="4B01A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0C74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43F8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公路超限运输许可(二类件-跨区县)</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9D67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3938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《公路安全保护条例》第三十五条 第三十六条  《 中华人民共和国公路法》 第五十条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F5B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290D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D2E62">
            <w:pPr>
              <w:jc w:val="center"/>
              <w:rPr>
                <w:rFonts w:hint="eastAsia" w:ascii="宋体" w:hAnsi="宋体" w:eastAsia="宋体" w:cs="宋体"/>
                <w:i w:val="0"/>
                <w:iCs w:val="0"/>
                <w:color w:val="000000"/>
                <w:sz w:val="21"/>
                <w:szCs w:val="21"/>
                <w:u w:val="none"/>
              </w:rPr>
            </w:pPr>
          </w:p>
        </w:tc>
      </w:tr>
      <w:tr w14:paraId="16CC5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FB8A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7C89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公路超限运输许可(三类件-跨区县)</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8DFD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AE72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《公路安全保护条例》第三十五条 第三十六条   《中华人民共和国公路法》 第五十条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2A6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AC51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703B5">
            <w:pPr>
              <w:jc w:val="center"/>
              <w:rPr>
                <w:rFonts w:hint="eastAsia" w:ascii="宋体" w:hAnsi="宋体" w:eastAsia="宋体" w:cs="宋体"/>
                <w:i w:val="0"/>
                <w:iCs w:val="0"/>
                <w:color w:val="000000"/>
                <w:sz w:val="21"/>
                <w:szCs w:val="21"/>
                <w:u w:val="none"/>
              </w:rPr>
            </w:pPr>
          </w:p>
        </w:tc>
      </w:tr>
      <w:tr w14:paraId="0B73C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D7AB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1E40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占用、挖掘公路、公路用地或者使公路改线审批（县道）</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F5E0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31D8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《公路安全保护条例》 第二十七条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00E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AD10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EB6D0">
            <w:pPr>
              <w:jc w:val="center"/>
              <w:rPr>
                <w:rFonts w:hint="eastAsia" w:ascii="宋体" w:hAnsi="宋体" w:eastAsia="宋体" w:cs="宋体"/>
                <w:i w:val="0"/>
                <w:iCs w:val="0"/>
                <w:color w:val="000000"/>
                <w:sz w:val="21"/>
                <w:szCs w:val="21"/>
                <w:u w:val="none"/>
              </w:rPr>
            </w:pPr>
          </w:p>
        </w:tc>
      </w:tr>
      <w:tr w14:paraId="029CD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5022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52E6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在公路增设或改造平面交叉道口审批（国道省道县道）</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F082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30BCD">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《公路安全保护条例》 第二十七条</w:t>
            </w:r>
          </w:p>
          <w:p w14:paraId="6468D75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《中华人民共和国公路法》 第五十五条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522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7577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E1E34">
            <w:pPr>
              <w:jc w:val="center"/>
              <w:rPr>
                <w:rFonts w:hint="eastAsia" w:ascii="宋体" w:hAnsi="宋体" w:eastAsia="宋体" w:cs="宋体"/>
                <w:i w:val="0"/>
                <w:iCs w:val="0"/>
                <w:color w:val="000000"/>
                <w:sz w:val="21"/>
                <w:szCs w:val="21"/>
                <w:u w:val="none"/>
              </w:rPr>
            </w:pPr>
          </w:p>
        </w:tc>
      </w:tr>
      <w:tr w14:paraId="7AC52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4149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25CF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在公路用地范围设置非公路标志，以及利用跨越公路的设施悬挂非公路标志的许可（县道）</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E433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AF9E2">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《公路安全保护条例》 第二十七条</w:t>
            </w:r>
          </w:p>
          <w:p w14:paraId="473FD9F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《中华人民共和国公路法》 第五十五条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CDE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F552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9C96C">
            <w:pPr>
              <w:jc w:val="center"/>
              <w:rPr>
                <w:rFonts w:hint="eastAsia" w:ascii="宋体" w:hAnsi="宋体" w:eastAsia="宋体" w:cs="宋体"/>
                <w:i w:val="0"/>
                <w:iCs w:val="0"/>
                <w:color w:val="000000"/>
                <w:sz w:val="21"/>
                <w:szCs w:val="21"/>
                <w:u w:val="none"/>
              </w:rPr>
            </w:pPr>
          </w:p>
        </w:tc>
      </w:tr>
      <w:tr w14:paraId="45513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D72C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67D7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更新采伐护路林审批（国道省道）</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8C77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5E8ED">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《公路安全保护条例》 第二十六条</w:t>
            </w:r>
          </w:p>
          <w:p w14:paraId="1605ED2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《中华人民共和国公路法》 第四十二条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2F6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F10C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9C701">
            <w:pPr>
              <w:jc w:val="center"/>
              <w:rPr>
                <w:rFonts w:hint="eastAsia" w:ascii="宋体" w:hAnsi="宋体" w:eastAsia="宋体" w:cs="宋体"/>
                <w:i w:val="0"/>
                <w:iCs w:val="0"/>
                <w:color w:val="000000"/>
                <w:sz w:val="21"/>
                <w:szCs w:val="21"/>
                <w:u w:val="none"/>
              </w:rPr>
            </w:pPr>
          </w:p>
        </w:tc>
      </w:tr>
      <w:tr w14:paraId="52181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C12C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AB7B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公路建设项目施工许可</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5598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2EC54">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《公路安全保护条例》 第二十七条</w:t>
            </w:r>
          </w:p>
          <w:p w14:paraId="6C3CBE8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《中华人民共和国公路法》 第二十五条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31EEA">
            <w:pPr>
              <w:keepNext w:val="0"/>
              <w:keepLines w:val="0"/>
              <w:widowControl/>
              <w:suppressLineNumbers w:val="0"/>
              <w:ind w:firstLine="210" w:firstLineChars="10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建设管理科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F1B1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F2E1F">
            <w:pPr>
              <w:jc w:val="center"/>
              <w:rPr>
                <w:rFonts w:hint="eastAsia" w:ascii="宋体" w:hAnsi="宋体" w:eastAsia="宋体" w:cs="宋体"/>
                <w:i w:val="0"/>
                <w:iCs w:val="0"/>
                <w:color w:val="000000"/>
                <w:sz w:val="21"/>
                <w:szCs w:val="21"/>
                <w:u w:val="none"/>
              </w:rPr>
            </w:pPr>
          </w:p>
        </w:tc>
      </w:tr>
      <w:tr w14:paraId="77E7D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A138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99E4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船舶营运证（不含省际客船、危险品船营运证）（注销）</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72BA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49FAE">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《国内水路运输管理规定》 第十条</w:t>
            </w:r>
          </w:p>
          <w:p w14:paraId="7E411E9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《国内水路运输管理条例》 第八条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02E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C10E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627AB">
            <w:pPr>
              <w:jc w:val="center"/>
              <w:rPr>
                <w:rFonts w:hint="eastAsia" w:ascii="宋体" w:hAnsi="宋体" w:eastAsia="宋体" w:cs="宋体"/>
                <w:i w:val="0"/>
                <w:iCs w:val="0"/>
                <w:color w:val="000000"/>
                <w:sz w:val="21"/>
                <w:szCs w:val="21"/>
                <w:u w:val="none"/>
              </w:rPr>
            </w:pPr>
          </w:p>
        </w:tc>
      </w:tr>
      <w:tr w14:paraId="7C80C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AFFE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C22D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国内水路运输经营许可（企业从事省内经营性旅客运输和货物运输，个人从事省际、省内普通货物运输）（到期换证）</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BFFA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6F856">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《国内水路运输管理规定》 第十条</w:t>
            </w:r>
          </w:p>
          <w:p w14:paraId="0090651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《国内水路运输管理条例》 第八条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F56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E892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F92B2">
            <w:pPr>
              <w:jc w:val="center"/>
              <w:rPr>
                <w:rFonts w:hint="eastAsia" w:ascii="宋体" w:hAnsi="宋体" w:eastAsia="宋体" w:cs="宋体"/>
                <w:i w:val="0"/>
                <w:iCs w:val="0"/>
                <w:color w:val="000000"/>
                <w:sz w:val="21"/>
                <w:szCs w:val="21"/>
                <w:u w:val="none"/>
              </w:rPr>
            </w:pPr>
          </w:p>
        </w:tc>
      </w:tr>
      <w:tr w14:paraId="4C54D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275D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CA20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国内水路运输经营许可（企业从事省内经营性旅客运输和货物运输，个人从事省际、省内普通货物运输）（遗失补发）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B6BB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25F3B">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《国内水路运输管理规定》 第十条</w:t>
            </w:r>
          </w:p>
          <w:p w14:paraId="7698DA0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《国内水路运输管理条例》 第八条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603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6BA6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88100">
            <w:pPr>
              <w:jc w:val="center"/>
              <w:rPr>
                <w:rFonts w:hint="eastAsia" w:ascii="宋体" w:hAnsi="宋体" w:eastAsia="宋体" w:cs="宋体"/>
                <w:i w:val="0"/>
                <w:iCs w:val="0"/>
                <w:color w:val="000000"/>
                <w:sz w:val="21"/>
                <w:szCs w:val="21"/>
                <w:u w:val="none"/>
              </w:rPr>
            </w:pPr>
          </w:p>
        </w:tc>
      </w:tr>
      <w:tr w14:paraId="15720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CFCA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391B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船舶营运证（不含省际客船、危险品船营运证）（新办）</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1D55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214F5">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《国内水路运输管理规定》 第十条</w:t>
            </w:r>
          </w:p>
          <w:p w14:paraId="06E9EC9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《国内水路运输管理条例》 第八条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5CF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2E0D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66AA9">
            <w:pPr>
              <w:jc w:val="center"/>
              <w:rPr>
                <w:rFonts w:hint="eastAsia" w:ascii="宋体" w:hAnsi="宋体" w:eastAsia="宋体" w:cs="宋体"/>
                <w:i w:val="0"/>
                <w:iCs w:val="0"/>
                <w:color w:val="000000"/>
                <w:sz w:val="21"/>
                <w:szCs w:val="21"/>
                <w:u w:val="none"/>
              </w:rPr>
            </w:pPr>
          </w:p>
        </w:tc>
      </w:tr>
      <w:tr w14:paraId="5E62E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3F4C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AC84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船舶营运证（不含省际客船、危险品船营运证）（信息变更）</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499E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EFCF1">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《国内水路运输管理规定》 第十条</w:t>
            </w:r>
          </w:p>
          <w:p w14:paraId="0A2461A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《国内水路运输管理条例》 第八条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6E9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017A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64EF0">
            <w:pPr>
              <w:jc w:val="center"/>
              <w:rPr>
                <w:rFonts w:hint="eastAsia" w:ascii="宋体" w:hAnsi="宋体" w:eastAsia="宋体" w:cs="宋体"/>
                <w:i w:val="0"/>
                <w:iCs w:val="0"/>
                <w:color w:val="000000"/>
                <w:sz w:val="21"/>
                <w:szCs w:val="21"/>
                <w:u w:val="none"/>
              </w:rPr>
            </w:pPr>
          </w:p>
        </w:tc>
      </w:tr>
      <w:tr w14:paraId="3A70A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E6D2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4CF8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国内水路运输经营许可（企业从事省内经营性旅客运输和货物运输，个人从事省际、省内普通货物运输）（开业）</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7A9D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A08C1">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《国内水路运输管理规定》 第十条</w:t>
            </w:r>
          </w:p>
          <w:p w14:paraId="73B9330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《国内水路运输管理条例》 第八条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F8D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4770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C660E">
            <w:pPr>
              <w:jc w:val="center"/>
              <w:rPr>
                <w:rFonts w:hint="eastAsia" w:ascii="宋体" w:hAnsi="宋体" w:eastAsia="宋体" w:cs="宋体"/>
                <w:i w:val="0"/>
                <w:iCs w:val="0"/>
                <w:color w:val="000000"/>
                <w:sz w:val="21"/>
                <w:szCs w:val="21"/>
                <w:u w:val="none"/>
              </w:rPr>
            </w:pPr>
          </w:p>
        </w:tc>
      </w:tr>
      <w:tr w14:paraId="30C79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41F9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D3A2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船舶营运证（不含省际客船、危险品船营运证）（到期换证）</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F12D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6F923">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《国内水路运输管理规定》 第十条</w:t>
            </w:r>
          </w:p>
          <w:p w14:paraId="0F734C1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《国内水路运输管理条例》 第八条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7AD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9DCD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41C78">
            <w:pPr>
              <w:jc w:val="center"/>
              <w:rPr>
                <w:rFonts w:hint="eastAsia" w:ascii="宋体" w:hAnsi="宋体" w:eastAsia="宋体" w:cs="宋体"/>
                <w:i w:val="0"/>
                <w:iCs w:val="0"/>
                <w:color w:val="000000"/>
                <w:sz w:val="21"/>
                <w:szCs w:val="21"/>
                <w:u w:val="none"/>
              </w:rPr>
            </w:pPr>
          </w:p>
        </w:tc>
      </w:tr>
      <w:tr w14:paraId="4CC9F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52B3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1467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国内水路运输经营许可（企业从事省内经营性旅客运输和危险品运输）（新增运力）</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4C2B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0E403">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《国内水路运输管理规定》 第十条</w:t>
            </w:r>
          </w:p>
          <w:p w14:paraId="350E12D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《国内水路运输管理条例》 第八条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1FB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5AC7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0CA9B">
            <w:pPr>
              <w:jc w:val="center"/>
              <w:rPr>
                <w:rFonts w:hint="eastAsia" w:ascii="宋体" w:hAnsi="宋体" w:eastAsia="宋体" w:cs="宋体"/>
                <w:i w:val="0"/>
                <w:iCs w:val="0"/>
                <w:color w:val="000000"/>
                <w:sz w:val="21"/>
                <w:szCs w:val="21"/>
                <w:u w:val="none"/>
              </w:rPr>
            </w:pPr>
          </w:p>
        </w:tc>
      </w:tr>
      <w:tr w14:paraId="4D503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7794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9774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船舶营运证（不含省际客船、危险品船营运证）（遗失补发）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0264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BA6AF">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《国内水路运输管理规定》 第十条</w:t>
            </w:r>
          </w:p>
          <w:p w14:paraId="0FE07BE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《国内水路运输管理条例》 第八条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B34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858F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4C42A">
            <w:pPr>
              <w:jc w:val="center"/>
              <w:rPr>
                <w:rFonts w:hint="eastAsia" w:ascii="宋体" w:hAnsi="宋体" w:eastAsia="宋体" w:cs="宋体"/>
                <w:i w:val="0"/>
                <w:iCs w:val="0"/>
                <w:color w:val="000000"/>
                <w:sz w:val="21"/>
                <w:szCs w:val="21"/>
                <w:u w:val="none"/>
              </w:rPr>
            </w:pPr>
          </w:p>
        </w:tc>
      </w:tr>
      <w:tr w14:paraId="4ABC7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86BC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B25F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国内水路运输经营许可（企业从事省内经营性旅客运输和货物运输，个人从事省际、省内普通货物运输）（信息变更）</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0745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82152">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《国内水路运输管理规定》 第十条</w:t>
            </w:r>
          </w:p>
          <w:p w14:paraId="0BDE2A8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《国内水路运输管理条例》 第八条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6E1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16B0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368A3">
            <w:pPr>
              <w:jc w:val="center"/>
              <w:rPr>
                <w:rFonts w:hint="eastAsia" w:ascii="宋体" w:hAnsi="宋体" w:eastAsia="宋体" w:cs="宋体"/>
                <w:i w:val="0"/>
                <w:iCs w:val="0"/>
                <w:color w:val="000000"/>
                <w:sz w:val="21"/>
                <w:szCs w:val="21"/>
                <w:u w:val="none"/>
              </w:rPr>
            </w:pPr>
          </w:p>
        </w:tc>
      </w:tr>
      <w:tr w14:paraId="0ACCB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9B40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5806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国内水路运输经营许可（企业从事省内经营性旅客运输和货物运输，个人从事省际、省内普通货物运输）（注销）</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CD92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67C41">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《国内水路运输管理规定》 第十条</w:t>
            </w:r>
          </w:p>
          <w:p w14:paraId="0D22FF8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《国内水路运输管理条例》 第八条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037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697B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BE680">
            <w:pPr>
              <w:jc w:val="center"/>
              <w:rPr>
                <w:rFonts w:hint="eastAsia" w:ascii="宋体" w:hAnsi="宋体" w:eastAsia="宋体" w:cs="宋体"/>
                <w:i w:val="0"/>
                <w:iCs w:val="0"/>
                <w:color w:val="000000"/>
                <w:sz w:val="21"/>
                <w:szCs w:val="21"/>
                <w:u w:val="none"/>
              </w:rPr>
            </w:pPr>
          </w:p>
        </w:tc>
      </w:tr>
      <w:tr w14:paraId="2AACF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7C27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9B91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港口（涉及客运和危险货物港口作业的经营项目）经营许可</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6120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932F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《中华人民共和国港口法》 第二十二条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BD9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3BA9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5D404">
            <w:pPr>
              <w:jc w:val="center"/>
              <w:rPr>
                <w:rFonts w:hint="eastAsia" w:ascii="宋体" w:hAnsi="宋体" w:eastAsia="宋体" w:cs="宋体"/>
                <w:i w:val="0"/>
                <w:iCs w:val="0"/>
                <w:color w:val="000000"/>
                <w:sz w:val="21"/>
                <w:szCs w:val="21"/>
                <w:u w:val="none"/>
              </w:rPr>
            </w:pPr>
          </w:p>
        </w:tc>
      </w:tr>
      <w:tr w14:paraId="3DF9E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744F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8DFA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《港口经营许可证》到期换证</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F22C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0B4C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《中华人民共和国港口法》第二十二条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986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8237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F0922">
            <w:pPr>
              <w:jc w:val="center"/>
              <w:rPr>
                <w:rFonts w:hint="eastAsia" w:ascii="宋体" w:hAnsi="宋体" w:eastAsia="宋体" w:cs="宋体"/>
                <w:i w:val="0"/>
                <w:iCs w:val="0"/>
                <w:color w:val="000000"/>
                <w:sz w:val="21"/>
                <w:szCs w:val="21"/>
                <w:u w:val="none"/>
              </w:rPr>
            </w:pPr>
          </w:p>
        </w:tc>
      </w:tr>
      <w:tr w14:paraId="2C7DB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8985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3DF9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《港口经营许可证》变更</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D49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DACF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《中华人民共和国港口法》第二十二条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DBC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F5F1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4A677">
            <w:pPr>
              <w:jc w:val="center"/>
              <w:rPr>
                <w:rFonts w:hint="eastAsia" w:ascii="宋体" w:hAnsi="宋体" w:eastAsia="宋体" w:cs="宋体"/>
                <w:i w:val="0"/>
                <w:iCs w:val="0"/>
                <w:color w:val="000000"/>
                <w:sz w:val="21"/>
                <w:szCs w:val="21"/>
                <w:u w:val="none"/>
              </w:rPr>
            </w:pPr>
          </w:p>
        </w:tc>
      </w:tr>
      <w:tr w14:paraId="4E896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490B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ECBD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《港口经营许可证》遗失补发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993D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8612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《中华人民共和国港口法》 第二十二条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19B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08F2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773D9">
            <w:pPr>
              <w:jc w:val="center"/>
              <w:rPr>
                <w:rFonts w:hint="eastAsia" w:ascii="宋体" w:hAnsi="宋体" w:eastAsia="宋体" w:cs="宋体"/>
                <w:i w:val="0"/>
                <w:iCs w:val="0"/>
                <w:color w:val="000000"/>
                <w:sz w:val="21"/>
                <w:szCs w:val="21"/>
                <w:u w:val="none"/>
              </w:rPr>
            </w:pPr>
          </w:p>
        </w:tc>
      </w:tr>
      <w:tr w14:paraId="064D0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36C6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C976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港口（涉及客运和危险货物港口作业的经营项目除外）经营许可（实行告知承诺）</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A5C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472D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《中华人民共和国港口法》 第二十二条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9BA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389A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234E9">
            <w:pPr>
              <w:jc w:val="center"/>
              <w:rPr>
                <w:rFonts w:hint="eastAsia" w:ascii="宋体" w:hAnsi="宋体" w:eastAsia="宋体" w:cs="宋体"/>
                <w:i w:val="0"/>
                <w:iCs w:val="0"/>
                <w:color w:val="000000"/>
                <w:sz w:val="21"/>
                <w:szCs w:val="21"/>
                <w:u w:val="none"/>
              </w:rPr>
            </w:pPr>
          </w:p>
        </w:tc>
      </w:tr>
      <w:tr w14:paraId="025C9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3AD1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042E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港口（涉及客运和危险货物港口作业的经营项目除外）经营许可</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D9A2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1850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《中华人民共和国港口法》 第二十二条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A84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3299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E3EDF">
            <w:pPr>
              <w:jc w:val="center"/>
              <w:rPr>
                <w:rFonts w:hint="eastAsia" w:ascii="宋体" w:hAnsi="宋体" w:eastAsia="宋体" w:cs="宋体"/>
                <w:i w:val="0"/>
                <w:iCs w:val="0"/>
                <w:color w:val="000000"/>
                <w:sz w:val="21"/>
                <w:szCs w:val="21"/>
                <w:u w:val="none"/>
              </w:rPr>
            </w:pPr>
          </w:p>
        </w:tc>
      </w:tr>
      <w:tr w14:paraId="26473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D19E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8B43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网络预约出租汽车经营行政许可</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DDC3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BB08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《网络预约出租汽车经营服务管理暂行办法》第八条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896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9157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C1B5A">
            <w:pPr>
              <w:jc w:val="center"/>
              <w:rPr>
                <w:rFonts w:hint="eastAsia" w:ascii="宋体" w:hAnsi="宋体" w:eastAsia="宋体" w:cs="宋体"/>
                <w:i w:val="0"/>
                <w:iCs w:val="0"/>
                <w:color w:val="000000"/>
                <w:sz w:val="21"/>
                <w:szCs w:val="21"/>
                <w:u w:val="none"/>
              </w:rPr>
            </w:pPr>
          </w:p>
        </w:tc>
      </w:tr>
      <w:tr w14:paraId="4E8FA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176E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2C16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巡游出租汽车经营行政许可</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5A63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nil"/>
              <w:left w:val="nil"/>
              <w:bottom w:val="nil"/>
              <w:right w:val="nil"/>
            </w:tcBorders>
            <w:shd w:val="clear" w:color="auto" w:fill="auto"/>
            <w:vAlign w:val="center"/>
          </w:tcPr>
          <w:p w14:paraId="6E861AF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《湖北省出租汽车客运管理办法》第七条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CA7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5143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C4F93">
            <w:pPr>
              <w:jc w:val="center"/>
              <w:rPr>
                <w:rFonts w:hint="eastAsia" w:ascii="宋体" w:hAnsi="宋体" w:eastAsia="宋体" w:cs="宋体"/>
                <w:i w:val="0"/>
                <w:iCs w:val="0"/>
                <w:color w:val="000000"/>
                <w:sz w:val="21"/>
                <w:szCs w:val="21"/>
                <w:u w:val="none"/>
              </w:rPr>
            </w:pPr>
          </w:p>
        </w:tc>
      </w:tr>
      <w:tr w14:paraId="65750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081E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E44F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巡游出租汽车道路运输证核发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24BF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A30E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《湖北省出租汽车客运管理办法》第十条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39C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022F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D31F5">
            <w:pPr>
              <w:jc w:val="center"/>
              <w:rPr>
                <w:rFonts w:hint="eastAsia" w:ascii="宋体" w:hAnsi="宋体" w:eastAsia="宋体" w:cs="宋体"/>
                <w:i w:val="0"/>
                <w:iCs w:val="0"/>
                <w:color w:val="000000"/>
                <w:sz w:val="21"/>
                <w:szCs w:val="21"/>
                <w:u w:val="none"/>
              </w:rPr>
            </w:pPr>
          </w:p>
        </w:tc>
      </w:tr>
      <w:tr w14:paraId="50CA6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E55E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25D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网络预约出租汽车道路运输证核发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FBC0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75AD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《网络预约出租汽车经营服务管理暂行办法》第十三条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20F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05C1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FBDA6">
            <w:pPr>
              <w:jc w:val="center"/>
              <w:rPr>
                <w:rFonts w:hint="eastAsia" w:ascii="宋体" w:hAnsi="宋体" w:eastAsia="宋体" w:cs="宋体"/>
                <w:i w:val="0"/>
                <w:iCs w:val="0"/>
                <w:color w:val="000000"/>
                <w:sz w:val="21"/>
                <w:szCs w:val="21"/>
                <w:u w:val="none"/>
              </w:rPr>
            </w:pPr>
          </w:p>
        </w:tc>
      </w:tr>
      <w:tr w14:paraId="54296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46A8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3096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港口采掘、爆破施工作业许可</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8E23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AD72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《中华人民共和国港口法》 第三十七条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AAD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6A7A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A5FD6">
            <w:pPr>
              <w:jc w:val="center"/>
              <w:rPr>
                <w:rFonts w:hint="eastAsia" w:ascii="宋体" w:hAnsi="宋体" w:eastAsia="宋体" w:cs="宋体"/>
                <w:i w:val="0"/>
                <w:iCs w:val="0"/>
                <w:color w:val="000000"/>
                <w:sz w:val="21"/>
                <w:szCs w:val="21"/>
                <w:u w:val="none"/>
              </w:rPr>
            </w:pPr>
          </w:p>
        </w:tc>
      </w:tr>
      <w:tr w14:paraId="4F0B6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A343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F18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跨越、穿越公路修建桥梁、渡槽或者架设、埋设管道、电缆等设施，及在公路用地范围内架设、埋设管线、电缆等设施，或者利用公路桥梁、公路隧道、涵洞铺设电缆等设施许可（县道）</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921E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7A9D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《公路安全保护条例》 第二十七条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00D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DE80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24119">
            <w:pPr>
              <w:jc w:val="center"/>
              <w:rPr>
                <w:rFonts w:hint="eastAsia" w:ascii="宋体" w:hAnsi="宋体" w:eastAsia="宋体" w:cs="宋体"/>
                <w:i w:val="0"/>
                <w:iCs w:val="0"/>
                <w:color w:val="000000"/>
                <w:sz w:val="21"/>
                <w:szCs w:val="21"/>
                <w:u w:val="none"/>
              </w:rPr>
            </w:pPr>
          </w:p>
        </w:tc>
      </w:tr>
      <w:tr w14:paraId="625AE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1B2D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D3BA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公路建筑控制区内埋设管线、电缆等设施许可（县道）</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ED01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210E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《公路安全保护条例》 第二十七条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F01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1938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7EE68">
            <w:pPr>
              <w:jc w:val="center"/>
              <w:rPr>
                <w:rFonts w:hint="eastAsia" w:ascii="宋体" w:hAnsi="宋体" w:eastAsia="宋体" w:cs="宋体"/>
                <w:i w:val="0"/>
                <w:iCs w:val="0"/>
                <w:color w:val="000000"/>
                <w:sz w:val="21"/>
                <w:szCs w:val="21"/>
                <w:u w:val="none"/>
              </w:rPr>
            </w:pPr>
          </w:p>
        </w:tc>
      </w:tr>
      <w:tr w14:paraId="02162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0D23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5137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道路运输经营许可证的补发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E585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12EC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《道路危险货物运输管理规定》第十三条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BA7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D29D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2504F">
            <w:pPr>
              <w:jc w:val="center"/>
              <w:rPr>
                <w:rFonts w:hint="eastAsia" w:ascii="宋体" w:hAnsi="宋体" w:eastAsia="宋体" w:cs="宋体"/>
                <w:i w:val="0"/>
                <w:iCs w:val="0"/>
                <w:color w:val="000000"/>
                <w:sz w:val="21"/>
                <w:szCs w:val="21"/>
                <w:u w:val="none"/>
              </w:rPr>
            </w:pPr>
          </w:p>
        </w:tc>
      </w:tr>
      <w:tr w14:paraId="58BFB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986F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1283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道路运输经营许可证的换发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D5A0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7C3B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《道路危险货物运输管理规定》第十三条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BE6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38DD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003FD">
            <w:pPr>
              <w:jc w:val="center"/>
              <w:rPr>
                <w:rFonts w:hint="eastAsia" w:ascii="宋体" w:hAnsi="宋体" w:eastAsia="宋体" w:cs="宋体"/>
                <w:i w:val="0"/>
                <w:iCs w:val="0"/>
                <w:color w:val="000000"/>
                <w:sz w:val="21"/>
                <w:szCs w:val="21"/>
                <w:u w:val="none"/>
              </w:rPr>
            </w:pPr>
          </w:p>
        </w:tc>
      </w:tr>
      <w:tr w14:paraId="1A50F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4120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D45E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放射性物品道路运输经营许可（非经营性）</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6E6E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2AEA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《道路危险货物运输管理规定》第十二条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EB5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4A93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8B7BF">
            <w:pPr>
              <w:jc w:val="center"/>
              <w:rPr>
                <w:rFonts w:hint="eastAsia" w:ascii="宋体" w:hAnsi="宋体" w:eastAsia="宋体" w:cs="宋体"/>
                <w:i w:val="0"/>
                <w:iCs w:val="0"/>
                <w:color w:val="000000"/>
                <w:sz w:val="21"/>
                <w:szCs w:val="21"/>
                <w:u w:val="none"/>
              </w:rPr>
            </w:pPr>
          </w:p>
        </w:tc>
      </w:tr>
      <w:tr w14:paraId="11E4F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0193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C0E8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放射性物品道路运输经营许可（经营性）</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B347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E9A4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《道路危险货物运输管理规定》第十二条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CF4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615C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BA10C">
            <w:pPr>
              <w:jc w:val="center"/>
              <w:rPr>
                <w:rFonts w:hint="eastAsia" w:ascii="宋体" w:hAnsi="宋体" w:eastAsia="宋体" w:cs="宋体"/>
                <w:i w:val="0"/>
                <w:iCs w:val="0"/>
                <w:color w:val="000000"/>
                <w:sz w:val="21"/>
                <w:szCs w:val="21"/>
                <w:u w:val="none"/>
              </w:rPr>
            </w:pPr>
          </w:p>
        </w:tc>
      </w:tr>
      <w:tr w14:paraId="6ADC0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3538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FF7F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道路运输经营许可证的换发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B62B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6A34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《道路危险货物运输管理规定》第十三条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640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080A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E090D">
            <w:pPr>
              <w:jc w:val="center"/>
              <w:rPr>
                <w:rFonts w:hint="eastAsia" w:ascii="宋体" w:hAnsi="宋体" w:eastAsia="宋体" w:cs="宋体"/>
                <w:i w:val="0"/>
                <w:iCs w:val="0"/>
                <w:color w:val="000000"/>
                <w:sz w:val="21"/>
                <w:szCs w:val="21"/>
                <w:u w:val="none"/>
              </w:rPr>
            </w:pPr>
          </w:p>
        </w:tc>
      </w:tr>
      <w:tr w14:paraId="19B76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C552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C611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道路危险货物运输经营许可（非经营性）</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6F6D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91A7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《道路危险货物运输管理规定》第十二条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726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6F2E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FEC68">
            <w:pPr>
              <w:jc w:val="center"/>
              <w:rPr>
                <w:rFonts w:hint="eastAsia" w:ascii="宋体" w:hAnsi="宋体" w:eastAsia="宋体" w:cs="宋体"/>
                <w:i w:val="0"/>
                <w:iCs w:val="0"/>
                <w:color w:val="000000"/>
                <w:sz w:val="21"/>
                <w:szCs w:val="21"/>
                <w:u w:val="none"/>
              </w:rPr>
            </w:pPr>
          </w:p>
        </w:tc>
      </w:tr>
      <w:tr w14:paraId="53855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C3E3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31E2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道路危险货物运输经营许可（经营性）</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504C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1033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《道路危险货物运输管理规定》第十二条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11A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FF52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91E1E">
            <w:pPr>
              <w:jc w:val="center"/>
              <w:rPr>
                <w:rFonts w:hint="eastAsia" w:ascii="宋体" w:hAnsi="宋体" w:eastAsia="宋体" w:cs="宋体"/>
                <w:i w:val="0"/>
                <w:iCs w:val="0"/>
                <w:color w:val="000000"/>
                <w:sz w:val="21"/>
                <w:szCs w:val="21"/>
                <w:u w:val="none"/>
              </w:rPr>
            </w:pPr>
          </w:p>
        </w:tc>
      </w:tr>
      <w:tr w14:paraId="18C96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978B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B189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道路运输经营许可证的补发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7F8D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97EE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《道路危险货物运输管理规定》第十三条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7A1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2901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A3327">
            <w:pPr>
              <w:jc w:val="center"/>
              <w:rPr>
                <w:rFonts w:hint="eastAsia" w:ascii="宋体" w:hAnsi="宋体" w:eastAsia="宋体" w:cs="宋体"/>
                <w:i w:val="0"/>
                <w:iCs w:val="0"/>
                <w:color w:val="000000"/>
                <w:sz w:val="21"/>
                <w:szCs w:val="21"/>
                <w:u w:val="none"/>
              </w:rPr>
            </w:pPr>
          </w:p>
        </w:tc>
      </w:tr>
      <w:tr w14:paraId="19AE8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4CC9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D6EB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新增客船、危险品船投入运营审批（不含省际旅客、危险品船）</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A462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nil"/>
              <w:left w:val="nil"/>
              <w:bottom w:val="nil"/>
              <w:right w:val="nil"/>
            </w:tcBorders>
            <w:shd w:val="clear" w:color="auto" w:fill="auto"/>
            <w:vAlign w:val="center"/>
          </w:tcPr>
          <w:p w14:paraId="70DE5CF4">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《国内水路运输管理条例》第八条</w:t>
            </w:r>
          </w:p>
          <w:p w14:paraId="4B6DBED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《国内水路运输管理规定》 第十条 第十一条 第十二条 第十四条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822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C0A9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C9FFD">
            <w:pPr>
              <w:jc w:val="center"/>
              <w:rPr>
                <w:rFonts w:hint="eastAsia" w:ascii="宋体" w:hAnsi="宋体" w:eastAsia="宋体" w:cs="宋体"/>
                <w:i w:val="0"/>
                <w:iCs w:val="0"/>
                <w:color w:val="000000"/>
                <w:sz w:val="21"/>
                <w:szCs w:val="21"/>
                <w:u w:val="none"/>
              </w:rPr>
            </w:pPr>
          </w:p>
        </w:tc>
      </w:tr>
      <w:tr w14:paraId="43548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5210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228D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船员适任证书核发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5DF5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A266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《中华人民共和国内河交通安全管理条例 》第九条  《中华人民共和国船员条例》 第三条 第五条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301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1709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EDD6D">
            <w:pPr>
              <w:jc w:val="center"/>
              <w:rPr>
                <w:rFonts w:hint="eastAsia" w:ascii="宋体" w:hAnsi="宋体" w:eastAsia="宋体" w:cs="宋体"/>
                <w:i w:val="0"/>
                <w:iCs w:val="0"/>
                <w:color w:val="000000"/>
                <w:sz w:val="21"/>
                <w:szCs w:val="21"/>
                <w:u w:val="none"/>
              </w:rPr>
            </w:pPr>
          </w:p>
        </w:tc>
      </w:tr>
      <w:tr w14:paraId="142BD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3AED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47</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34AA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通航水域水上水下活动许可</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7BB4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73CB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《中华人民共和国内河交通安全管理条例》 第二十五条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E39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C9A7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800CF">
            <w:pPr>
              <w:jc w:val="center"/>
              <w:rPr>
                <w:rFonts w:hint="eastAsia" w:ascii="宋体" w:hAnsi="宋体" w:eastAsia="宋体" w:cs="宋体"/>
                <w:i w:val="0"/>
                <w:iCs w:val="0"/>
                <w:color w:val="000000"/>
                <w:sz w:val="21"/>
                <w:szCs w:val="21"/>
                <w:u w:val="none"/>
              </w:rPr>
            </w:pPr>
          </w:p>
        </w:tc>
      </w:tr>
      <w:tr w14:paraId="53F4E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F40E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E8AE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营运检验</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F0AF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3D36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《中华人民共和国海上交通安全法》 第四条  《中华人民共和国内河交通安全管理条例》第六条 《船舶检验管理规定》 第三条 第十一条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BF9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港航海事科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D3AB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C70B5">
            <w:pPr>
              <w:jc w:val="center"/>
              <w:rPr>
                <w:rFonts w:hint="eastAsia" w:ascii="宋体" w:hAnsi="宋体" w:eastAsia="宋体" w:cs="宋体"/>
                <w:i w:val="0"/>
                <w:iCs w:val="0"/>
                <w:color w:val="000000"/>
                <w:sz w:val="21"/>
                <w:szCs w:val="21"/>
                <w:u w:val="none"/>
              </w:rPr>
            </w:pPr>
          </w:p>
        </w:tc>
      </w:tr>
      <w:tr w14:paraId="1AED0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C5C9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1EF5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船舶建造检验</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B2D0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5A6A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《中华人民共和国海上交通安全法》 第四条  《中华人民共和国内河交通安全管理条例》第六条  《船舶检验管理规定》 第三条 第十二条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1E6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港航海事科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BAD9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19D4F">
            <w:pPr>
              <w:jc w:val="center"/>
              <w:rPr>
                <w:rFonts w:hint="eastAsia" w:ascii="宋体" w:hAnsi="宋体" w:eastAsia="宋体" w:cs="宋体"/>
                <w:i w:val="0"/>
                <w:iCs w:val="0"/>
                <w:color w:val="000000"/>
                <w:sz w:val="21"/>
                <w:szCs w:val="21"/>
                <w:u w:val="none"/>
              </w:rPr>
            </w:pPr>
          </w:p>
        </w:tc>
      </w:tr>
      <w:tr w14:paraId="50663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0215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4557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改装检验</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0236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CA8C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《中华人民共和国海上交通安全法》 第四条  《中华人民共和国内河交通安全管理条例》第六条  《船舶检验管理规定》 第三条 第十二条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389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港航海事科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06FF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0151E">
            <w:pPr>
              <w:jc w:val="center"/>
              <w:rPr>
                <w:rFonts w:hint="eastAsia" w:ascii="宋体" w:hAnsi="宋体" w:eastAsia="宋体" w:cs="宋体"/>
                <w:i w:val="0"/>
                <w:iCs w:val="0"/>
                <w:color w:val="000000"/>
                <w:sz w:val="21"/>
                <w:szCs w:val="21"/>
                <w:u w:val="none"/>
              </w:rPr>
            </w:pPr>
          </w:p>
        </w:tc>
      </w:tr>
      <w:tr w14:paraId="39A24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F119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A940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营运检验(现有船初次)</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6BFC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6F9D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《中华人民共和国海上交通安全法》 第四条  《中华人民共和国内河交通安全管理条例》第六条  《船舶检验管理规定》 第三条 第十四条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E98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港航海事科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3700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93B24">
            <w:pPr>
              <w:jc w:val="center"/>
              <w:rPr>
                <w:rFonts w:hint="eastAsia" w:ascii="宋体" w:hAnsi="宋体" w:eastAsia="宋体" w:cs="宋体"/>
                <w:i w:val="0"/>
                <w:iCs w:val="0"/>
                <w:color w:val="000000"/>
                <w:sz w:val="21"/>
                <w:szCs w:val="21"/>
                <w:u w:val="none"/>
              </w:rPr>
            </w:pPr>
          </w:p>
        </w:tc>
      </w:tr>
      <w:tr w14:paraId="48DA8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D053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C9DC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营运检验(转出)</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9258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9408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《中华人民共和国海上交通安全法》 第四条  《中华人民共和国内河交通安全管理条例》第六条  《船舶检验管理规定》 第三条 第十五条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7F6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港航海事科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0725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0C50C">
            <w:pPr>
              <w:jc w:val="center"/>
              <w:rPr>
                <w:rFonts w:hint="eastAsia" w:ascii="宋体" w:hAnsi="宋体" w:eastAsia="宋体" w:cs="宋体"/>
                <w:i w:val="0"/>
                <w:iCs w:val="0"/>
                <w:color w:val="000000"/>
                <w:sz w:val="21"/>
                <w:szCs w:val="21"/>
                <w:u w:val="none"/>
              </w:rPr>
            </w:pPr>
          </w:p>
        </w:tc>
      </w:tr>
      <w:tr w14:paraId="2D70B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CE34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6369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营运检验(转入)</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1390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7570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《中华人民共和国海上交通安全法》 第四条  《中华人民共和国内河交通安全管理条例》第六条  《船舶检验管理规定》 第三条 第十五条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124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港航海事科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D66A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5521E">
            <w:pPr>
              <w:jc w:val="center"/>
              <w:rPr>
                <w:rFonts w:hint="eastAsia" w:ascii="宋体" w:hAnsi="宋体" w:eastAsia="宋体" w:cs="宋体"/>
                <w:i w:val="0"/>
                <w:iCs w:val="0"/>
                <w:color w:val="000000"/>
                <w:sz w:val="21"/>
                <w:szCs w:val="21"/>
                <w:u w:val="none"/>
              </w:rPr>
            </w:pPr>
          </w:p>
        </w:tc>
      </w:tr>
      <w:tr w14:paraId="2A5FD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89C8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54</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0F71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图纸审查检验</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4076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197B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《中华人民共和国海上交通安全法》 第四条  《中华人民共和国内河交通安全管理条例 》第六条  《船舶检验管理规定》 第三条 第十七条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609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港航海事科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0BDD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FA492">
            <w:pPr>
              <w:jc w:val="center"/>
              <w:rPr>
                <w:rFonts w:hint="eastAsia" w:ascii="宋体" w:hAnsi="宋体" w:eastAsia="宋体" w:cs="宋体"/>
                <w:i w:val="0"/>
                <w:iCs w:val="0"/>
                <w:color w:val="000000"/>
                <w:sz w:val="21"/>
                <w:szCs w:val="21"/>
                <w:u w:val="none"/>
              </w:rPr>
            </w:pPr>
          </w:p>
        </w:tc>
      </w:tr>
      <w:tr w14:paraId="0F03C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4345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5417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工厂认可检验</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5F98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A943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《中华人民共和国海上交通安全法》 第四条  《中华人民共和国内河交通安全管理条例》第六条  《船舶检验管理规定》 第三条 第二十条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2A6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港航海事科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7D7D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1F445">
            <w:pPr>
              <w:jc w:val="center"/>
              <w:rPr>
                <w:rFonts w:hint="eastAsia" w:ascii="宋体" w:hAnsi="宋体" w:eastAsia="宋体" w:cs="宋体"/>
                <w:i w:val="0"/>
                <w:iCs w:val="0"/>
                <w:color w:val="000000"/>
                <w:sz w:val="21"/>
                <w:szCs w:val="21"/>
                <w:u w:val="none"/>
              </w:rPr>
            </w:pPr>
          </w:p>
        </w:tc>
      </w:tr>
      <w:tr w14:paraId="082B3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47F5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3725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型式认可检验</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E7CB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4941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《中华人民共和国海上交通安全法》 第四条  《中华人民共和国内河交通安全管理条例》第六条  《船舶检验管理规定》  第三条 第二十条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EC0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港航海事科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9293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A92B0">
            <w:pPr>
              <w:jc w:val="center"/>
              <w:rPr>
                <w:rFonts w:hint="eastAsia" w:ascii="宋体" w:hAnsi="宋体" w:eastAsia="宋体" w:cs="宋体"/>
                <w:i w:val="0"/>
                <w:iCs w:val="0"/>
                <w:color w:val="000000"/>
                <w:sz w:val="21"/>
                <w:szCs w:val="21"/>
                <w:u w:val="none"/>
              </w:rPr>
            </w:pPr>
          </w:p>
        </w:tc>
      </w:tr>
      <w:tr w14:paraId="1A444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EAE8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57</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FE39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产品检验</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450E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D6AA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《中华人民共和国海上交通安全法》 第四条  《中华人民共和国内河交通安全管理条例》第六条  《船舶检验管理规定》 第三条 第二十条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A01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港航海事科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7FF1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6C957">
            <w:pPr>
              <w:jc w:val="center"/>
              <w:rPr>
                <w:rFonts w:hint="eastAsia" w:ascii="宋体" w:hAnsi="宋体" w:eastAsia="宋体" w:cs="宋体"/>
                <w:i w:val="0"/>
                <w:iCs w:val="0"/>
                <w:color w:val="000000"/>
                <w:sz w:val="21"/>
                <w:szCs w:val="21"/>
                <w:u w:val="none"/>
              </w:rPr>
            </w:pPr>
          </w:p>
        </w:tc>
      </w:tr>
      <w:tr w14:paraId="37210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8688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C372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船舶国籍证书核发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1319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5AA2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《中华人民共和国海上交通安全法》 第十条  《中华人民共和国船舶登记条例》 第三条 第八条 第十六条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1E8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302B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0EA5C">
            <w:pPr>
              <w:jc w:val="center"/>
              <w:rPr>
                <w:rFonts w:hint="eastAsia" w:ascii="宋体" w:hAnsi="宋体" w:eastAsia="宋体" w:cs="宋体"/>
                <w:i w:val="0"/>
                <w:iCs w:val="0"/>
                <w:color w:val="000000"/>
                <w:sz w:val="21"/>
                <w:szCs w:val="21"/>
                <w:u w:val="none"/>
              </w:rPr>
            </w:pPr>
          </w:p>
        </w:tc>
      </w:tr>
      <w:tr w14:paraId="2B25F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359E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59</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2894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船舶临时国籍证书核发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22A1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896B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《中华人民共和国海上交通安全法》 第十条  《中华人民共和国船舶登记条例》 第三条 第八条 第十六条 第十七条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73A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9052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80532">
            <w:pPr>
              <w:jc w:val="center"/>
              <w:rPr>
                <w:rFonts w:hint="eastAsia" w:ascii="宋体" w:hAnsi="宋体" w:eastAsia="宋体" w:cs="宋体"/>
                <w:i w:val="0"/>
                <w:iCs w:val="0"/>
                <w:color w:val="000000"/>
                <w:sz w:val="21"/>
                <w:szCs w:val="21"/>
                <w:u w:val="none"/>
              </w:rPr>
            </w:pPr>
          </w:p>
        </w:tc>
      </w:tr>
      <w:tr w14:paraId="06177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604C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833A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通航建筑物运行方案审批</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34A4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39B3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《中华人民共和国航道法》第二十五条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827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DB43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7E50B">
            <w:pPr>
              <w:jc w:val="center"/>
              <w:rPr>
                <w:rFonts w:hint="eastAsia" w:ascii="宋体" w:hAnsi="宋体" w:eastAsia="宋体" w:cs="宋体"/>
                <w:i w:val="0"/>
                <w:iCs w:val="0"/>
                <w:color w:val="000000"/>
                <w:sz w:val="21"/>
                <w:szCs w:val="21"/>
                <w:u w:val="none"/>
              </w:rPr>
            </w:pPr>
          </w:p>
        </w:tc>
      </w:tr>
      <w:tr w14:paraId="04D9A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4916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61</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26FB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经营国内船舶管理业务审批</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518C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BED8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《国内水路运输管理条例》 第二十七条  《国内水路运输辅助业管理规定》 第八条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27A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7294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AEADF">
            <w:pPr>
              <w:jc w:val="center"/>
              <w:rPr>
                <w:rFonts w:hint="eastAsia" w:ascii="宋体" w:hAnsi="宋体" w:eastAsia="宋体" w:cs="宋体"/>
                <w:i w:val="0"/>
                <w:iCs w:val="0"/>
                <w:color w:val="000000"/>
                <w:sz w:val="21"/>
                <w:szCs w:val="21"/>
                <w:u w:val="none"/>
              </w:rPr>
            </w:pPr>
          </w:p>
        </w:tc>
      </w:tr>
      <w:tr w14:paraId="12970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D774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62</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7060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放射性物品道路运输驾驶员资格证核发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60CC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0663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《道路运输从业人员管理规定》第八条第十一条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247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1F5E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18585">
            <w:pPr>
              <w:jc w:val="center"/>
              <w:rPr>
                <w:rFonts w:hint="eastAsia" w:ascii="宋体" w:hAnsi="宋体" w:eastAsia="宋体" w:cs="宋体"/>
                <w:i w:val="0"/>
                <w:iCs w:val="0"/>
                <w:color w:val="000000"/>
                <w:sz w:val="21"/>
                <w:szCs w:val="21"/>
                <w:u w:val="none"/>
              </w:rPr>
            </w:pPr>
          </w:p>
        </w:tc>
      </w:tr>
      <w:tr w14:paraId="54DCB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62CC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63</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6630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放射性物品道路运输装卸管理人员和押运人员资格证核发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9529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2FC0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《道路运输从业人员管理规定》第八条第十二条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2D7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8338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D2259">
            <w:pPr>
              <w:jc w:val="center"/>
              <w:rPr>
                <w:rFonts w:hint="eastAsia" w:ascii="宋体" w:hAnsi="宋体" w:eastAsia="宋体" w:cs="宋体"/>
                <w:i w:val="0"/>
                <w:iCs w:val="0"/>
                <w:color w:val="000000"/>
                <w:sz w:val="21"/>
                <w:szCs w:val="21"/>
                <w:u w:val="none"/>
              </w:rPr>
            </w:pPr>
          </w:p>
        </w:tc>
      </w:tr>
      <w:tr w14:paraId="7BC11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50FF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BA86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道路危险货物运输驾驶人员从业资格许可</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60E5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8A43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《道路运输从业人员管理规定》第八条第十一条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007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B39C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7DCB3">
            <w:pPr>
              <w:jc w:val="center"/>
              <w:rPr>
                <w:rFonts w:hint="eastAsia" w:ascii="宋体" w:hAnsi="宋体" w:eastAsia="宋体" w:cs="宋体"/>
                <w:i w:val="0"/>
                <w:iCs w:val="0"/>
                <w:color w:val="000000"/>
                <w:sz w:val="21"/>
                <w:szCs w:val="21"/>
                <w:u w:val="none"/>
              </w:rPr>
            </w:pPr>
          </w:p>
        </w:tc>
      </w:tr>
      <w:tr w14:paraId="29696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AF6F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6A88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道路危险货物运输装卸人员和押运人员从业资格许可</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CFDF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0624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《道路运输从业人员管理规定》第八条第十二条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31F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86C2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90DEA">
            <w:pPr>
              <w:jc w:val="center"/>
              <w:rPr>
                <w:rFonts w:hint="eastAsia" w:ascii="宋体" w:hAnsi="宋体" w:eastAsia="宋体" w:cs="宋体"/>
                <w:i w:val="0"/>
                <w:iCs w:val="0"/>
                <w:color w:val="000000"/>
                <w:sz w:val="21"/>
                <w:szCs w:val="21"/>
                <w:u w:val="none"/>
              </w:rPr>
            </w:pPr>
          </w:p>
        </w:tc>
      </w:tr>
      <w:tr w14:paraId="56908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1E95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66</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8351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公路建设项目竣工验收</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E656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EA723">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《收费公路管理条例》 第二十五条</w:t>
            </w:r>
          </w:p>
          <w:p w14:paraId="351C027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《中华人民共和国公路法》 第三十三条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F724B">
            <w:pPr>
              <w:keepNext w:val="0"/>
              <w:keepLines w:val="0"/>
              <w:widowControl/>
              <w:suppressLineNumbers w:val="0"/>
              <w:ind w:firstLine="210" w:firstLineChars="10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建设管理科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EDAA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70A5F">
            <w:pPr>
              <w:jc w:val="center"/>
              <w:rPr>
                <w:rFonts w:hint="eastAsia" w:ascii="宋体" w:hAnsi="宋体" w:eastAsia="宋体" w:cs="宋体"/>
                <w:i w:val="0"/>
                <w:iCs w:val="0"/>
                <w:color w:val="000000"/>
                <w:sz w:val="21"/>
                <w:szCs w:val="21"/>
                <w:u w:val="none"/>
              </w:rPr>
            </w:pPr>
          </w:p>
        </w:tc>
      </w:tr>
      <w:tr w14:paraId="23969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AA7A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67</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2E2A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渔业船舶初次检验</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E711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D099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《中华人民共和国渔业法》 第二十六条  《中华人民共和国渔业船舶检验条例》 第三条 第四条  第七条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CB8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港航海事科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D81B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73BBB">
            <w:pPr>
              <w:jc w:val="center"/>
              <w:rPr>
                <w:rFonts w:hint="eastAsia" w:ascii="宋体" w:hAnsi="宋体" w:eastAsia="宋体" w:cs="宋体"/>
                <w:i w:val="0"/>
                <w:iCs w:val="0"/>
                <w:color w:val="000000"/>
                <w:sz w:val="21"/>
                <w:szCs w:val="21"/>
                <w:u w:val="none"/>
              </w:rPr>
            </w:pPr>
          </w:p>
        </w:tc>
      </w:tr>
      <w:tr w14:paraId="5CD3A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41A9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68</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817E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渔业船舶年度检验</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E2C0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2143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《中华人民共和国渔业法》 第二十六条  《中华人民共和国渔业船舶检验条例 》第三条 第四条  第十三条 第十四条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5C2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港航海事科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7B9B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1911F">
            <w:pPr>
              <w:jc w:val="center"/>
              <w:rPr>
                <w:rFonts w:hint="eastAsia" w:ascii="宋体" w:hAnsi="宋体" w:eastAsia="宋体" w:cs="宋体"/>
                <w:i w:val="0"/>
                <w:iCs w:val="0"/>
                <w:color w:val="000000"/>
                <w:sz w:val="21"/>
                <w:szCs w:val="21"/>
                <w:u w:val="none"/>
              </w:rPr>
            </w:pPr>
          </w:p>
        </w:tc>
      </w:tr>
      <w:tr w14:paraId="26F7B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870E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69</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064C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渔业船舶临时检验</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6510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9215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《中华人民共和国渔业法》 第二十六条  《中华人民共和国渔业船舶检验条例》 第三条 第四条  第二十条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54D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港航海事科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7B40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2FFF5">
            <w:pPr>
              <w:jc w:val="center"/>
              <w:rPr>
                <w:rFonts w:hint="eastAsia" w:ascii="宋体" w:hAnsi="宋体" w:eastAsia="宋体" w:cs="宋体"/>
                <w:i w:val="0"/>
                <w:iCs w:val="0"/>
                <w:color w:val="000000"/>
                <w:sz w:val="21"/>
                <w:szCs w:val="21"/>
                <w:u w:val="none"/>
              </w:rPr>
            </w:pPr>
          </w:p>
        </w:tc>
      </w:tr>
      <w:tr w14:paraId="087DE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377A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70</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A5D3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渔船船用产品检验</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E34B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CCD2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《中华人民共和国渔业法》 第二十六条  《中华人民共和国渔业船舶检验条例》 第三条 第二十六条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6C9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港航海事科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E2E4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C356C">
            <w:pPr>
              <w:jc w:val="center"/>
              <w:rPr>
                <w:rFonts w:hint="eastAsia" w:ascii="宋体" w:hAnsi="宋体" w:eastAsia="宋体" w:cs="宋体"/>
                <w:i w:val="0"/>
                <w:iCs w:val="0"/>
                <w:color w:val="000000"/>
                <w:sz w:val="21"/>
                <w:szCs w:val="21"/>
                <w:u w:val="none"/>
              </w:rPr>
            </w:pPr>
          </w:p>
        </w:tc>
      </w:tr>
      <w:tr w14:paraId="67A44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1728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71</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F1E0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公路施工作业验收（县道）</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F59D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356E5">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《公路安全保护条例》 第二十九条</w:t>
            </w:r>
          </w:p>
          <w:p w14:paraId="33BF760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《中华人民共和国道路交通安全法》 第三十二条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25A36">
            <w:pPr>
              <w:keepNext w:val="0"/>
              <w:keepLines w:val="0"/>
              <w:widowControl/>
              <w:suppressLineNumbers w:val="0"/>
              <w:ind w:firstLine="210" w:firstLineChars="10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建设管理科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7CB5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C18DB">
            <w:pPr>
              <w:jc w:val="center"/>
              <w:rPr>
                <w:rFonts w:hint="eastAsia" w:ascii="宋体" w:hAnsi="宋体" w:eastAsia="宋体" w:cs="宋体"/>
                <w:i w:val="0"/>
                <w:iCs w:val="0"/>
                <w:color w:val="000000"/>
                <w:sz w:val="21"/>
                <w:szCs w:val="21"/>
                <w:u w:val="none"/>
              </w:rPr>
            </w:pPr>
          </w:p>
        </w:tc>
      </w:tr>
      <w:tr w14:paraId="6BDEE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E4B1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72</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20AF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一二级客运站站级核定</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09B1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1545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《道路旅客运输及客运站管理规定》 第二十一条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9CA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E130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2A7C6">
            <w:pPr>
              <w:jc w:val="center"/>
              <w:rPr>
                <w:rFonts w:hint="eastAsia" w:ascii="宋体" w:hAnsi="宋体" w:eastAsia="宋体" w:cs="宋体"/>
                <w:i w:val="0"/>
                <w:iCs w:val="0"/>
                <w:color w:val="000000"/>
                <w:sz w:val="21"/>
                <w:szCs w:val="21"/>
                <w:u w:val="none"/>
              </w:rPr>
            </w:pPr>
          </w:p>
        </w:tc>
      </w:tr>
      <w:tr w14:paraId="6B34A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48EC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73</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B027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三级客运站站级核定</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4451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3636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《道路旅客运输及客运站管理规定》 第二十一条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CA7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F866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A9F8D">
            <w:pPr>
              <w:jc w:val="center"/>
              <w:rPr>
                <w:rFonts w:hint="eastAsia" w:ascii="宋体" w:hAnsi="宋体" w:eastAsia="宋体" w:cs="宋体"/>
                <w:i w:val="0"/>
                <w:iCs w:val="0"/>
                <w:color w:val="000000"/>
                <w:sz w:val="21"/>
                <w:szCs w:val="21"/>
                <w:u w:val="none"/>
              </w:rPr>
            </w:pPr>
          </w:p>
        </w:tc>
      </w:tr>
      <w:tr w14:paraId="6B23D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4F21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74</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1047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船舶最低安全配员证书签发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CDE4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A76B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《中华人民共和国内河交通安全管理条例 》 第六条  第七条</w:t>
            </w:r>
            <w:r>
              <w:rPr>
                <w:rFonts w:hint="eastAsia" w:ascii="宋体" w:hAnsi="宋体" w:cs="宋体"/>
                <w:i w:val="0"/>
                <w:iCs w:val="0"/>
                <w:color w:val="000000"/>
                <w:kern w:val="0"/>
                <w:sz w:val="21"/>
                <w:szCs w:val="21"/>
                <w:u w:val="none"/>
                <w:lang w:val="en-US" w:eastAsia="zh-CN" w:bidi="ar"/>
              </w:rPr>
              <w:t xml:space="preserve">  </w:t>
            </w:r>
            <w:bookmarkStart w:id="0" w:name="_GoBack"/>
            <w:bookmarkEnd w:id="0"/>
            <w:r>
              <w:rPr>
                <w:rFonts w:hint="eastAsia" w:ascii="宋体" w:hAnsi="宋体" w:eastAsia="宋体" w:cs="宋体"/>
                <w:i w:val="0"/>
                <w:iCs w:val="0"/>
                <w:color w:val="000000"/>
                <w:kern w:val="0"/>
                <w:sz w:val="21"/>
                <w:szCs w:val="21"/>
                <w:u w:val="none"/>
                <w:lang w:val="en-US" w:eastAsia="zh-CN" w:bidi="ar"/>
              </w:rPr>
              <w:t>《中华人民共和国船舶最低安全配员规则》 第十一条 第十二条 第十三条  《中华人民共和国高速客船安全管理规则》第十五条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EC0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EBB6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C426F">
            <w:pPr>
              <w:jc w:val="center"/>
              <w:rPr>
                <w:rFonts w:hint="eastAsia" w:ascii="宋体" w:hAnsi="宋体" w:eastAsia="宋体" w:cs="宋体"/>
                <w:i w:val="0"/>
                <w:iCs w:val="0"/>
                <w:color w:val="000000"/>
                <w:sz w:val="21"/>
                <w:szCs w:val="21"/>
                <w:u w:val="none"/>
              </w:rPr>
            </w:pPr>
          </w:p>
        </w:tc>
      </w:tr>
      <w:tr w14:paraId="3B37C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70E8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75</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5832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船舶进出港口报告</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446B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2DF1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《中华人民共和国港口法》 第三十四条 《中华人民共和国内河交通安全管理条例》第十八条  《中华人民共和国船舶安全监督规则》第十条 第十一条  第十二条 第十三条 《中华人民共和国高速客船安全管理规则》第二十八条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EBE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C82F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EBDD9">
            <w:pPr>
              <w:jc w:val="center"/>
              <w:rPr>
                <w:rFonts w:hint="eastAsia" w:ascii="宋体" w:hAnsi="宋体" w:eastAsia="宋体" w:cs="宋体"/>
                <w:i w:val="0"/>
                <w:iCs w:val="0"/>
                <w:color w:val="000000"/>
                <w:sz w:val="21"/>
                <w:szCs w:val="21"/>
                <w:u w:val="none"/>
              </w:rPr>
            </w:pPr>
          </w:p>
        </w:tc>
      </w:tr>
      <w:tr w14:paraId="20506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092C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76</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9076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巡游出租汽车驾驶员从业资格注册</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AE3D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7E01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《出租汽车驾驶员从业资格管理规定》第九条 第十条 第十一条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DC8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B86E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670A8">
            <w:pPr>
              <w:jc w:val="center"/>
              <w:rPr>
                <w:rFonts w:hint="eastAsia" w:ascii="宋体" w:hAnsi="宋体" w:eastAsia="宋体" w:cs="宋体"/>
                <w:i w:val="0"/>
                <w:iCs w:val="0"/>
                <w:color w:val="000000"/>
                <w:sz w:val="21"/>
                <w:szCs w:val="21"/>
                <w:u w:val="none"/>
              </w:rPr>
            </w:pPr>
          </w:p>
        </w:tc>
      </w:tr>
      <w:tr w14:paraId="5CA8A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4F38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77</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B86D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网络预约出租汽车驾驶员注册</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07CA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E9B7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《出租汽车驾驶员从业资格管理规定》第九条 第十条 第十一条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60D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1AE6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5731C">
            <w:pPr>
              <w:jc w:val="center"/>
              <w:rPr>
                <w:rFonts w:hint="eastAsia" w:ascii="宋体" w:hAnsi="宋体" w:eastAsia="宋体" w:cs="宋体"/>
                <w:i w:val="0"/>
                <w:iCs w:val="0"/>
                <w:color w:val="000000"/>
                <w:sz w:val="21"/>
                <w:szCs w:val="21"/>
                <w:u w:val="none"/>
              </w:rPr>
            </w:pPr>
          </w:p>
        </w:tc>
      </w:tr>
      <w:tr w14:paraId="759DD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A914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78</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44F4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船舶所有权登记</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0E2B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2A43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《中华人民共和国船舶登记条例》 第五条  第八条 第十三条  第十四条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9E0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4642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85B7A">
            <w:pPr>
              <w:jc w:val="center"/>
              <w:rPr>
                <w:rFonts w:hint="eastAsia" w:ascii="宋体" w:hAnsi="宋体" w:eastAsia="宋体" w:cs="宋体"/>
                <w:i w:val="0"/>
                <w:iCs w:val="0"/>
                <w:color w:val="000000"/>
                <w:sz w:val="21"/>
                <w:szCs w:val="21"/>
                <w:u w:val="none"/>
              </w:rPr>
            </w:pPr>
          </w:p>
        </w:tc>
      </w:tr>
      <w:tr w14:paraId="4B63A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4C79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79</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E805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船舶变更登记</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9B64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1C32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《中华人民共和国船舶登记条例》 第五条  第八条 第三十五条  第三十六条  第三十七条  第三十八条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951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133B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CF6C9">
            <w:pPr>
              <w:jc w:val="center"/>
              <w:rPr>
                <w:rFonts w:hint="eastAsia" w:ascii="宋体" w:hAnsi="宋体" w:eastAsia="宋体" w:cs="宋体"/>
                <w:i w:val="0"/>
                <w:iCs w:val="0"/>
                <w:color w:val="000000"/>
                <w:sz w:val="21"/>
                <w:szCs w:val="21"/>
                <w:u w:val="none"/>
              </w:rPr>
            </w:pPr>
          </w:p>
        </w:tc>
      </w:tr>
      <w:tr w14:paraId="46F95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521B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D46A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船舶抵押权登记</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EA1A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88E2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《中华人民共和国船舶登记条例》 第五条  第六条 第八条 第二十条  第二十一条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DF3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1B50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466B7">
            <w:pPr>
              <w:jc w:val="center"/>
              <w:rPr>
                <w:rFonts w:hint="eastAsia" w:ascii="宋体" w:hAnsi="宋体" w:eastAsia="宋体" w:cs="宋体"/>
                <w:i w:val="0"/>
                <w:iCs w:val="0"/>
                <w:color w:val="000000"/>
                <w:sz w:val="21"/>
                <w:szCs w:val="21"/>
                <w:u w:val="none"/>
              </w:rPr>
            </w:pPr>
          </w:p>
        </w:tc>
      </w:tr>
      <w:tr w14:paraId="638BA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25DE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81</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941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船舶注销登记</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B970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7D228">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《中华人民共和国船舶登记条例》 第五条 第八条 第三十九</w:t>
            </w:r>
            <w:r>
              <w:rPr>
                <w:rFonts w:hint="eastAsia" w:ascii="宋体" w:hAnsi="宋体" w:cs="宋体"/>
                <w:i w:val="0"/>
                <w:iCs w:val="0"/>
                <w:color w:val="000000"/>
                <w:kern w:val="0"/>
                <w:sz w:val="21"/>
                <w:szCs w:val="21"/>
                <w:u w:val="none"/>
                <w:lang w:val="en-US" w:eastAsia="zh-CN" w:bidi="ar"/>
              </w:rPr>
              <w:t>条</w:t>
            </w:r>
            <w:r>
              <w:rPr>
                <w:rFonts w:hint="eastAsia" w:ascii="宋体" w:hAnsi="宋体" w:eastAsia="宋体" w:cs="宋体"/>
                <w:i w:val="0"/>
                <w:iCs w:val="0"/>
                <w:color w:val="000000"/>
                <w:kern w:val="0"/>
                <w:sz w:val="21"/>
                <w:szCs w:val="21"/>
                <w:u w:val="none"/>
                <w:lang w:val="en-US" w:eastAsia="zh-CN" w:bidi="ar"/>
              </w:rPr>
              <w:t xml:space="preserve">  第四十条 </w:t>
            </w:r>
          </w:p>
          <w:p w14:paraId="2250821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第四十一条 第四十二条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FE4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A576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76735">
            <w:pPr>
              <w:jc w:val="center"/>
              <w:rPr>
                <w:rFonts w:hint="eastAsia" w:ascii="宋体" w:hAnsi="宋体" w:eastAsia="宋体" w:cs="宋体"/>
                <w:i w:val="0"/>
                <w:iCs w:val="0"/>
                <w:color w:val="000000"/>
                <w:sz w:val="21"/>
                <w:szCs w:val="21"/>
                <w:u w:val="none"/>
              </w:rPr>
            </w:pPr>
          </w:p>
        </w:tc>
      </w:tr>
      <w:tr w14:paraId="2DEE6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EBDD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82</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412A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光船租赁登记</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DC06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FAEC2">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《中华人民共和国船舶登记条例》 第五条</w:t>
            </w:r>
            <w:r>
              <w:rPr>
                <w:rFonts w:hint="eastAsia" w:ascii="宋体" w:hAnsi="宋体" w:cs="宋体"/>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 xml:space="preserve">第六条  第八条  第二十五条  </w:t>
            </w:r>
          </w:p>
          <w:p w14:paraId="17830B8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第二十六</w:t>
            </w:r>
            <w:r>
              <w:rPr>
                <w:rFonts w:hint="eastAsia" w:ascii="宋体" w:hAnsi="宋体" w:cs="宋体"/>
                <w:i w:val="0"/>
                <w:iCs w:val="0"/>
                <w:color w:val="000000"/>
                <w:kern w:val="0"/>
                <w:sz w:val="21"/>
                <w:szCs w:val="21"/>
                <w:u w:val="none"/>
                <w:lang w:val="en-US" w:eastAsia="zh-CN" w:bidi="ar"/>
              </w:rPr>
              <w:t>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316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3301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611EC">
            <w:pPr>
              <w:jc w:val="center"/>
              <w:rPr>
                <w:rFonts w:hint="eastAsia" w:ascii="宋体" w:hAnsi="宋体" w:eastAsia="宋体" w:cs="宋体"/>
                <w:i w:val="0"/>
                <w:iCs w:val="0"/>
                <w:color w:val="000000"/>
                <w:sz w:val="21"/>
                <w:szCs w:val="21"/>
                <w:u w:val="none"/>
              </w:rPr>
            </w:pPr>
          </w:p>
        </w:tc>
      </w:tr>
      <w:tr w14:paraId="7C690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A8BE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83</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B7EF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废钢船登记</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7DC5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0B94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《中华人民共和国船舶登记条例》 第五条 第八</w:t>
            </w:r>
            <w:r>
              <w:rPr>
                <w:rFonts w:hint="eastAsia" w:ascii="宋体" w:hAnsi="宋体" w:cs="宋体"/>
                <w:i w:val="0"/>
                <w:iCs w:val="0"/>
                <w:color w:val="000000"/>
                <w:kern w:val="0"/>
                <w:sz w:val="21"/>
                <w:szCs w:val="21"/>
                <w:u w:val="none"/>
                <w:lang w:val="en-US" w:eastAsia="zh-CN" w:bidi="ar"/>
              </w:rPr>
              <w:t>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590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D822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273B0">
            <w:pPr>
              <w:jc w:val="center"/>
              <w:rPr>
                <w:rFonts w:hint="eastAsia" w:ascii="宋体" w:hAnsi="宋体" w:eastAsia="宋体" w:cs="宋体"/>
                <w:i w:val="0"/>
                <w:iCs w:val="0"/>
                <w:color w:val="000000"/>
                <w:sz w:val="21"/>
                <w:szCs w:val="21"/>
                <w:u w:val="none"/>
              </w:rPr>
            </w:pPr>
          </w:p>
        </w:tc>
      </w:tr>
      <w:tr w14:paraId="779DA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14E4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84</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CCF7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船舶烟囱标志、公司旗登记</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7707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0138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《中华人民共和国船舶登记条例》 第三十二条  第三十三条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455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45F9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F202B">
            <w:pPr>
              <w:jc w:val="center"/>
              <w:rPr>
                <w:rFonts w:hint="eastAsia" w:ascii="宋体" w:hAnsi="宋体" w:eastAsia="宋体" w:cs="宋体"/>
                <w:i w:val="0"/>
                <w:iCs w:val="0"/>
                <w:color w:val="000000"/>
                <w:sz w:val="21"/>
                <w:szCs w:val="21"/>
                <w:u w:val="none"/>
              </w:rPr>
            </w:pPr>
          </w:p>
        </w:tc>
      </w:tr>
      <w:tr w14:paraId="212E1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2911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85</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F3EB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船舶名称核准</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5A74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E162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《中华人民共和国船舶登记条例》 第八条 第十条  《中华人民共和国船舶登记办法》第二十五条至三十条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9DA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E38C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11BC3">
            <w:pPr>
              <w:jc w:val="center"/>
              <w:rPr>
                <w:rFonts w:hint="eastAsia" w:ascii="宋体" w:hAnsi="宋体" w:eastAsia="宋体" w:cs="宋体"/>
                <w:i w:val="0"/>
                <w:iCs w:val="0"/>
                <w:color w:val="000000"/>
                <w:sz w:val="21"/>
                <w:szCs w:val="21"/>
                <w:u w:val="none"/>
              </w:rPr>
            </w:pPr>
          </w:p>
        </w:tc>
      </w:tr>
      <w:tr w14:paraId="1E5BE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70BF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86</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85DA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公路工程交工验收向交通主管部门备案</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8FD5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2569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《公路工程竣（交）工验收办法》 第十四条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F9C66">
            <w:pPr>
              <w:keepNext w:val="0"/>
              <w:keepLines w:val="0"/>
              <w:widowControl/>
              <w:suppressLineNumbers w:val="0"/>
              <w:ind w:firstLine="210" w:firstLineChars="10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建设管理科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CCF9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89313">
            <w:pPr>
              <w:jc w:val="center"/>
              <w:rPr>
                <w:rFonts w:hint="eastAsia" w:ascii="宋体" w:hAnsi="宋体" w:eastAsia="宋体" w:cs="宋体"/>
                <w:i w:val="0"/>
                <w:iCs w:val="0"/>
                <w:color w:val="000000"/>
                <w:sz w:val="21"/>
                <w:szCs w:val="21"/>
                <w:u w:val="none"/>
              </w:rPr>
            </w:pPr>
          </w:p>
        </w:tc>
      </w:tr>
      <w:tr w14:paraId="2EB34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954C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87</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0838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船舶防污染作业报告</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9BC7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7E63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《中华人民共和国海洋环境保护法》 第八十九条  《船舶载运危险货物安全监督管理规定 》第三十二条   《中华人民共和国防治船舶污染内河水域环境管理规定》 第二十一条   《中华人民共和国船舶及其有关作业活动污染海洋环境防治管理规定》 第九条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2EC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2581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2E445">
            <w:pPr>
              <w:jc w:val="center"/>
              <w:rPr>
                <w:rFonts w:hint="eastAsia" w:ascii="宋体" w:hAnsi="宋体" w:eastAsia="宋体" w:cs="宋体"/>
                <w:i w:val="0"/>
                <w:iCs w:val="0"/>
                <w:color w:val="000000"/>
                <w:sz w:val="21"/>
                <w:szCs w:val="21"/>
                <w:u w:val="none"/>
              </w:rPr>
            </w:pPr>
          </w:p>
        </w:tc>
      </w:tr>
      <w:tr w14:paraId="4932C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5795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88</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4657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在公路建筑控制区内设置非公路标志审批（县道）</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C5AB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1466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《湖北省公路路政管理条例》 第十九条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463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B452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67E6B">
            <w:pPr>
              <w:jc w:val="center"/>
              <w:rPr>
                <w:rFonts w:hint="eastAsia" w:ascii="宋体" w:hAnsi="宋体" w:eastAsia="宋体" w:cs="宋体"/>
                <w:i w:val="0"/>
                <w:iCs w:val="0"/>
                <w:color w:val="000000"/>
                <w:sz w:val="21"/>
                <w:szCs w:val="21"/>
                <w:u w:val="none"/>
              </w:rPr>
            </w:pPr>
          </w:p>
        </w:tc>
      </w:tr>
      <w:tr w14:paraId="50923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C6B8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89</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2B92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经营性道路旅客运输驾驶员从业资格证许可</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4599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5C76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《道路运输从业人员管理规定》第八条第九条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942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707F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1C46E">
            <w:pPr>
              <w:jc w:val="center"/>
              <w:rPr>
                <w:rFonts w:hint="eastAsia" w:ascii="宋体" w:hAnsi="宋体" w:eastAsia="宋体" w:cs="宋体"/>
                <w:i w:val="0"/>
                <w:iCs w:val="0"/>
                <w:color w:val="000000"/>
                <w:sz w:val="21"/>
                <w:szCs w:val="21"/>
                <w:u w:val="none"/>
              </w:rPr>
            </w:pPr>
          </w:p>
        </w:tc>
      </w:tr>
      <w:tr w14:paraId="1B4AC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CCD4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088F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巡游出租汽车驾驶员从业资格证核发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D0B0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nil"/>
              <w:left w:val="nil"/>
              <w:bottom w:val="nil"/>
              <w:right w:val="nil"/>
            </w:tcBorders>
            <w:shd w:val="clear" w:color="auto" w:fill="auto"/>
            <w:vAlign w:val="center"/>
          </w:tcPr>
          <w:p w14:paraId="0371AE3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《出租汽车驾驶员从业资格管理规定》第十四条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4DA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27D1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8CCB1">
            <w:pPr>
              <w:jc w:val="center"/>
              <w:rPr>
                <w:rFonts w:hint="eastAsia" w:ascii="宋体" w:hAnsi="宋体" w:eastAsia="宋体" w:cs="宋体"/>
                <w:i w:val="0"/>
                <w:iCs w:val="0"/>
                <w:color w:val="000000"/>
                <w:sz w:val="21"/>
                <w:szCs w:val="21"/>
                <w:u w:val="none"/>
              </w:rPr>
            </w:pPr>
          </w:p>
        </w:tc>
      </w:tr>
      <w:tr w14:paraId="12459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60D5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FC95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网络预约出租汽车驾驶员从业资格证核发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6FB7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nil"/>
              <w:left w:val="nil"/>
              <w:bottom w:val="nil"/>
              <w:right w:val="nil"/>
            </w:tcBorders>
            <w:shd w:val="clear" w:color="auto" w:fill="auto"/>
            <w:vAlign w:val="center"/>
          </w:tcPr>
          <w:p w14:paraId="32DC50B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《出租汽车驾驶员从业资格管理规定》第十四条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E98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75AE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1A5B0">
            <w:pPr>
              <w:jc w:val="center"/>
              <w:rPr>
                <w:rFonts w:hint="eastAsia" w:ascii="宋体" w:hAnsi="宋体" w:eastAsia="宋体" w:cs="宋体"/>
                <w:i w:val="0"/>
                <w:iCs w:val="0"/>
                <w:color w:val="000000"/>
                <w:sz w:val="21"/>
                <w:szCs w:val="21"/>
                <w:u w:val="none"/>
              </w:rPr>
            </w:pPr>
          </w:p>
        </w:tc>
      </w:tr>
      <w:tr w14:paraId="49B7C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6294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92</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716B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增加客运班线经营许可</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EAD0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B832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《道路旅客运输及客运站管理规定》第十四条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A0D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14A6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C4ADD">
            <w:pPr>
              <w:jc w:val="center"/>
              <w:rPr>
                <w:rFonts w:hint="eastAsia" w:ascii="宋体" w:hAnsi="宋体" w:eastAsia="宋体" w:cs="宋体"/>
                <w:i w:val="0"/>
                <w:iCs w:val="0"/>
                <w:color w:val="000000"/>
                <w:sz w:val="21"/>
                <w:szCs w:val="21"/>
                <w:u w:val="none"/>
              </w:rPr>
            </w:pPr>
          </w:p>
        </w:tc>
      </w:tr>
      <w:tr w14:paraId="04173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9060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93</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3911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经营性道路货物运输驾驶员从业资格许可（使用总质量4500千克及以下普通货运车辆的驾驶人员除外）</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644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B9D4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《道路运输从业人员管理规定》第八条第十条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B9E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C389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3161A">
            <w:pPr>
              <w:jc w:val="center"/>
              <w:rPr>
                <w:rFonts w:hint="eastAsia" w:ascii="宋体" w:hAnsi="宋体" w:eastAsia="宋体" w:cs="宋体"/>
                <w:i w:val="0"/>
                <w:iCs w:val="0"/>
                <w:color w:val="000000"/>
                <w:sz w:val="21"/>
                <w:szCs w:val="21"/>
                <w:u w:val="none"/>
              </w:rPr>
            </w:pPr>
          </w:p>
        </w:tc>
      </w:tr>
      <w:tr w14:paraId="54D31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F3C1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94</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D042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水运工程建设项目竣工验收</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4BF3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52A7E">
            <w:pPr>
              <w:keepNext w:val="0"/>
              <w:keepLines w:val="0"/>
              <w:widowControl/>
              <w:suppressLineNumbers w:val="0"/>
              <w:jc w:val="center"/>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《中华人民共和国港口法》 第十九条 《航道工程竣工验收管理办法》第五条  《港口工程竣工验收办法》第六条</w:t>
            </w:r>
          </w:p>
          <w:p w14:paraId="11A3C68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《建设工程质量管理条例》第十六条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1C16F">
            <w:pPr>
              <w:keepNext w:val="0"/>
              <w:keepLines w:val="0"/>
              <w:widowControl/>
              <w:suppressLineNumbers w:val="0"/>
              <w:ind w:firstLine="210" w:firstLineChars="10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建设管理科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1B1F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32492">
            <w:pPr>
              <w:jc w:val="center"/>
              <w:rPr>
                <w:rFonts w:hint="eastAsia" w:ascii="宋体" w:hAnsi="宋体" w:eastAsia="宋体" w:cs="宋体"/>
                <w:i w:val="0"/>
                <w:iCs w:val="0"/>
                <w:color w:val="000000"/>
                <w:sz w:val="21"/>
                <w:szCs w:val="21"/>
                <w:u w:val="none"/>
              </w:rPr>
            </w:pPr>
          </w:p>
        </w:tc>
      </w:tr>
      <w:tr w14:paraId="7FAF6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F4EE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5C86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公路建设项目设计文件审批</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CA43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D82C5">
            <w:pPr>
              <w:keepNext w:val="0"/>
              <w:keepLines w:val="0"/>
              <w:widowControl/>
              <w:suppressLineNumbers w:val="0"/>
              <w:spacing w:after="240" w:afterAutospacing="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《公路建设市场管理办法 》第十八条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《建设工程勘察设计管理条例》 第三十三条   《建设工程质量管理条例》 第十一条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07BB6">
            <w:pPr>
              <w:keepNext w:val="0"/>
              <w:keepLines w:val="0"/>
              <w:widowControl/>
              <w:suppressLineNumbers w:val="0"/>
              <w:ind w:firstLine="210" w:firstLineChars="10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建设管理科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9A32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3EBAF">
            <w:pPr>
              <w:jc w:val="center"/>
              <w:rPr>
                <w:rFonts w:hint="eastAsia" w:ascii="宋体" w:hAnsi="宋体" w:eastAsia="宋体" w:cs="宋体"/>
                <w:i w:val="0"/>
                <w:iCs w:val="0"/>
                <w:color w:val="000000"/>
                <w:sz w:val="21"/>
                <w:szCs w:val="21"/>
                <w:u w:val="none"/>
              </w:rPr>
            </w:pPr>
          </w:p>
        </w:tc>
      </w:tr>
      <w:tr w14:paraId="06D67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D640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96</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70D0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水运建设项目设计文件审批</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377F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10C66">
            <w:pPr>
              <w:keepNext w:val="0"/>
              <w:keepLines w:val="0"/>
              <w:widowControl/>
              <w:suppressLineNumbers w:val="0"/>
              <w:spacing w:after="240" w:afterAutospacing="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《建设工程勘察设计管理条例》 第三十三条   《建设工程质量管理条例》第十一条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F1ACF">
            <w:pPr>
              <w:keepNext w:val="0"/>
              <w:keepLines w:val="0"/>
              <w:widowControl/>
              <w:suppressLineNumbers w:val="0"/>
              <w:ind w:firstLine="210" w:firstLineChars="10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建设管理科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7798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53A9A">
            <w:pPr>
              <w:jc w:val="center"/>
              <w:rPr>
                <w:rFonts w:hint="eastAsia" w:ascii="宋体" w:hAnsi="宋体" w:eastAsia="宋体" w:cs="宋体"/>
                <w:i w:val="0"/>
                <w:iCs w:val="0"/>
                <w:color w:val="000000"/>
                <w:sz w:val="21"/>
                <w:szCs w:val="21"/>
                <w:u w:val="none"/>
              </w:rPr>
            </w:pPr>
          </w:p>
        </w:tc>
      </w:tr>
      <w:tr w14:paraId="44C2C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5E1E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97</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13AA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航道通航条件影响评价审核</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63D6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行政许可</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C53E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《中华人民共和国航道法》 第二十八条 第二十九条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915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7F02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6E363">
            <w:pPr>
              <w:jc w:val="center"/>
              <w:rPr>
                <w:rFonts w:hint="eastAsia" w:ascii="宋体" w:hAnsi="宋体" w:eastAsia="宋体" w:cs="宋体"/>
                <w:i w:val="0"/>
                <w:iCs w:val="0"/>
                <w:color w:val="000000"/>
                <w:sz w:val="21"/>
                <w:szCs w:val="21"/>
                <w:u w:val="none"/>
              </w:rPr>
            </w:pPr>
          </w:p>
        </w:tc>
      </w:tr>
      <w:tr w14:paraId="713AE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31D8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98</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6D11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船舶识别号使用核准</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A05A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2DA5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《中华人民共和国船舶识别号管理规定》 第二条 第三条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C69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A8A2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4A222">
            <w:pPr>
              <w:jc w:val="center"/>
              <w:rPr>
                <w:rFonts w:hint="eastAsia" w:ascii="宋体" w:hAnsi="宋体" w:eastAsia="宋体" w:cs="宋体"/>
                <w:i w:val="0"/>
                <w:iCs w:val="0"/>
                <w:color w:val="000000"/>
                <w:sz w:val="21"/>
                <w:szCs w:val="21"/>
                <w:u w:val="none"/>
              </w:rPr>
            </w:pPr>
          </w:p>
        </w:tc>
      </w:tr>
      <w:tr w14:paraId="3D456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7FED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99</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E09C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船员培训合格证签发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919C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E660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《中华人民共和国船员条例》 第三十一条   《中华人民共和国内河交通安全管理条例 》第九条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075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D63B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0AA26">
            <w:pPr>
              <w:jc w:val="center"/>
              <w:rPr>
                <w:rFonts w:hint="eastAsia" w:ascii="宋体" w:hAnsi="宋体" w:eastAsia="宋体" w:cs="宋体"/>
                <w:i w:val="0"/>
                <w:iCs w:val="0"/>
                <w:color w:val="000000"/>
                <w:sz w:val="21"/>
                <w:szCs w:val="21"/>
                <w:u w:val="none"/>
              </w:rPr>
            </w:pPr>
          </w:p>
        </w:tc>
      </w:tr>
      <w:tr w14:paraId="2580D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1710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9681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道路客运车辆道路运输证配发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C8CB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CAF2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《中华人民共和国道路运输条例》第十条 第二十四条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8B5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F547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8F286">
            <w:pPr>
              <w:jc w:val="center"/>
              <w:rPr>
                <w:rFonts w:hint="eastAsia" w:ascii="宋体" w:hAnsi="宋体" w:eastAsia="宋体" w:cs="宋体"/>
                <w:i w:val="0"/>
                <w:iCs w:val="0"/>
                <w:color w:val="000000"/>
                <w:sz w:val="21"/>
                <w:szCs w:val="21"/>
                <w:u w:val="none"/>
              </w:rPr>
            </w:pPr>
          </w:p>
        </w:tc>
      </w:tr>
      <w:tr w14:paraId="0D22D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B44A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101</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4F68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道路危险货物运输车辆道路运输证换发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C556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BA3F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《道路运输管理工作规范》第十四章第三节第一条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01C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D85E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E3393">
            <w:pPr>
              <w:jc w:val="center"/>
              <w:rPr>
                <w:rFonts w:hint="eastAsia" w:ascii="宋体" w:hAnsi="宋体" w:eastAsia="宋体" w:cs="宋体"/>
                <w:i w:val="0"/>
                <w:iCs w:val="0"/>
                <w:color w:val="000000"/>
                <w:sz w:val="21"/>
                <w:szCs w:val="21"/>
                <w:u w:val="none"/>
              </w:rPr>
            </w:pPr>
          </w:p>
        </w:tc>
      </w:tr>
      <w:tr w14:paraId="410AF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7347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102</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0B59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道路危险货物运输车辆道路运输证补发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5D9C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B83B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《道路运输管理工作规范》第十四章第三节第一条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D4D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A192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A38FE">
            <w:pPr>
              <w:jc w:val="center"/>
              <w:rPr>
                <w:rFonts w:hint="eastAsia" w:ascii="宋体" w:hAnsi="宋体" w:eastAsia="宋体" w:cs="宋体"/>
                <w:i w:val="0"/>
                <w:iCs w:val="0"/>
                <w:color w:val="000000"/>
                <w:sz w:val="21"/>
                <w:szCs w:val="21"/>
                <w:u w:val="none"/>
              </w:rPr>
            </w:pPr>
          </w:p>
        </w:tc>
      </w:tr>
      <w:tr w14:paraId="5F0AB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88A4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103</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8662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道路危险货物运输车辆道路运输证注销</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D8ED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5BB7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《道路运输管理工作规范》第十四章第三节第三条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B23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3724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6575F">
            <w:pPr>
              <w:jc w:val="center"/>
              <w:rPr>
                <w:rFonts w:hint="eastAsia" w:ascii="宋体" w:hAnsi="宋体" w:eastAsia="宋体" w:cs="宋体"/>
                <w:i w:val="0"/>
                <w:iCs w:val="0"/>
                <w:color w:val="000000"/>
                <w:sz w:val="21"/>
                <w:szCs w:val="21"/>
                <w:u w:val="none"/>
              </w:rPr>
            </w:pPr>
          </w:p>
        </w:tc>
      </w:tr>
      <w:tr w14:paraId="5A319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400B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104</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49B2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道路客运车辆道路运输证的换发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7B23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7166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《道路运输管理工作规范》第十四章第三节第一条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7CD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8242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75B13">
            <w:pPr>
              <w:jc w:val="center"/>
              <w:rPr>
                <w:rFonts w:hint="eastAsia" w:ascii="宋体" w:hAnsi="宋体" w:eastAsia="宋体" w:cs="宋体"/>
                <w:i w:val="0"/>
                <w:iCs w:val="0"/>
                <w:color w:val="000000"/>
                <w:sz w:val="21"/>
                <w:szCs w:val="21"/>
                <w:u w:val="none"/>
              </w:rPr>
            </w:pPr>
          </w:p>
        </w:tc>
      </w:tr>
      <w:tr w14:paraId="72E10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D3BD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105</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CFAD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道路客运车辆道路运输证的补发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2675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059D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《道路运输管理工作规范》第十四章第三节第一条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2A6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1785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27C86">
            <w:pPr>
              <w:jc w:val="center"/>
              <w:rPr>
                <w:rFonts w:hint="eastAsia" w:ascii="宋体" w:hAnsi="宋体" w:eastAsia="宋体" w:cs="宋体"/>
                <w:i w:val="0"/>
                <w:iCs w:val="0"/>
                <w:color w:val="000000"/>
                <w:sz w:val="21"/>
                <w:szCs w:val="21"/>
                <w:u w:val="none"/>
              </w:rPr>
            </w:pPr>
          </w:p>
        </w:tc>
      </w:tr>
      <w:tr w14:paraId="37AF7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D32F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106</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7BF7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道路客运车辆道路运输证的注销</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1E0F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8858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《道路运输管理工作规范》第十四章第三节第三条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574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280F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58725">
            <w:pPr>
              <w:jc w:val="center"/>
              <w:rPr>
                <w:rFonts w:hint="eastAsia" w:ascii="宋体" w:hAnsi="宋体" w:eastAsia="宋体" w:cs="宋体"/>
                <w:i w:val="0"/>
                <w:iCs w:val="0"/>
                <w:color w:val="000000"/>
                <w:sz w:val="21"/>
                <w:szCs w:val="21"/>
                <w:u w:val="none"/>
              </w:rPr>
            </w:pPr>
          </w:p>
        </w:tc>
      </w:tr>
      <w:tr w14:paraId="6B5BB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EDFC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107</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C9AA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道路危险货物运输车辆道路运输证配发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3CA8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51EC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《中华人民共和国道路运输条例》第十条 第二十四条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ED4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D6C9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88861">
            <w:pPr>
              <w:jc w:val="center"/>
              <w:rPr>
                <w:rFonts w:hint="eastAsia" w:ascii="宋体" w:hAnsi="宋体" w:eastAsia="宋体" w:cs="宋体"/>
                <w:i w:val="0"/>
                <w:iCs w:val="0"/>
                <w:color w:val="000000"/>
                <w:sz w:val="21"/>
                <w:szCs w:val="21"/>
                <w:u w:val="none"/>
              </w:rPr>
            </w:pPr>
          </w:p>
        </w:tc>
      </w:tr>
      <w:tr w14:paraId="5C25D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BF3C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108</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3AD0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对道路运输经营者终止经营的行政确认（客运班线经营者）</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7BA1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DF06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《道路旅客运输及客运站管理规定》第三十二条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CED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ED04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D9FD6">
            <w:pPr>
              <w:jc w:val="center"/>
              <w:rPr>
                <w:rFonts w:hint="eastAsia" w:ascii="宋体" w:hAnsi="宋体" w:eastAsia="宋体" w:cs="宋体"/>
                <w:i w:val="0"/>
                <w:iCs w:val="0"/>
                <w:color w:val="000000"/>
                <w:sz w:val="21"/>
                <w:szCs w:val="21"/>
                <w:u w:val="none"/>
              </w:rPr>
            </w:pPr>
          </w:p>
        </w:tc>
      </w:tr>
      <w:tr w14:paraId="7D126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2615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109</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6D6E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对道路运输经营者终止经营的行政确认（客运经营者）</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3E6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CBB0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《道路旅客运输及客运站管理规定》第三十二条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5B9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08B8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F0D4B">
            <w:pPr>
              <w:jc w:val="center"/>
              <w:rPr>
                <w:rFonts w:hint="eastAsia" w:ascii="宋体" w:hAnsi="宋体" w:eastAsia="宋体" w:cs="宋体"/>
                <w:i w:val="0"/>
                <w:iCs w:val="0"/>
                <w:color w:val="000000"/>
                <w:sz w:val="21"/>
                <w:szCs w:val="21"/>
                <w:u w:val="none"/>
              </w:rPr>
            </w:pPr>
          </w:p>
        </w:tc>
      </w:tr>
      <w:tr w14:paraId="29426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3E65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110</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3D70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对道路运输经营者终止经营的确认（道路危险货物运输经营者）</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4C7E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9E4F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《道路危险货物运输管理规定》第十九条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6A7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EFF7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B7B84">
            <w:pPr>
              <w:jc w:val="center"/>
              <w:rPr>
                <w:rFonts w:hint="eastAsia" w:ascii="宋体" w:hAnsi="宋体" w:eastAsia="宋体" w:cs="宋体"/>
                <w:i w:val="0"/>
                <w:iCs w:val="0"/>
                <w:color w:val="000000"/>
                <w:sz w:val="21"/>
                <w:szCs w:val="21"/>
                <w:u w:val="none"/>
              </w:rPr>
            </w:pPr>
          </w:p>
        </w:tc>
      </w:tr>
      <w:tr w14:paraId="5BCA0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4A87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111</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2B17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对道路运输经营者终止经营的确认（放射性物品道路运输经营者）</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26A4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FACE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《道路危险货物运输管理规定》第十九条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0C5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610F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ECD80">
            <w:pPr>
              <w:jc w:val="center"/>
              <w:rPr>
                <w:rFonts w:hint="eastAsia" w:ascii="宋体" w:hAnsi="宋体" w:eastAsia="宋体" w:cs="宋体"/>
                <w:i w:val="0"/>
                <w:iCs w:val="0"/>
                <w:color w:val="000000"/>
                <w:sz w:val="21"/>
                <w:szCs w:val="21"/>
                <w:u w:val="none"/>
              </w:rPr>
            </w:pPr>
          </w:p>
        </w:tc>
      </w:tr>
      <w:tr w14:paraId="53B57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5DC4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112</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0E0F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确认在公路桥梁跨越的河道一定范围内疏浚作业符合公路桥梁安全要求（县道）</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3C5E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BDC8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《公路安全保护条例》 第二十一条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7DC0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58D8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8856F">
            <w:pPr>
              <w:jc w:val="center"/>
              <w:rPr>
                <w:rFonts w:hint="eastAsia" w:ascii="宋体" w:hAnsi="宋体" w:eastAsia="宋体" w:cs="宋体"/>
                <w:i w:val="0"/>
                <w:iCs w:val="0"/>
                <w:color w:val="000000"/>
                <w:sz w:val="21"/>
                <w:szCs w:val="21"/>
                <w:u w:val="none"/>
              </w:rPr>
            </w:pPr>
          </w:p>
        </w:tc>
      </w:tr>
      <w:tr w14:paraId="79B26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4AE8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113</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5683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通航河道内挖取砂石、泥土、开采砂金、堆放材料的确认</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CC18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行政确认</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CDA0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《中华人民共和国航道管理条例实施细则》第三十条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10B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CEF7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9D8C5">
            <w:pPr>
              <w:jc w:val="center"/>
              <w:rPr>
                <w:rFonts w:hint="eastAsia" w:ascii="宋体" w:hAnsi="宋体" w:eastAsia="宋体" w:cs="宋体"/>
                <w:i w:val="0"/>
                <w:iCs w:val="0"/>
                <w:color w:val="000000"/>
                <w:sz w:val="21"/>
                <w:szCs w:val="21"/>
                <w:u w:val="none"/>
              </w:rPr>
            </w:pPr>
          </w:p>
        </w:tc>
      </w:tr>
      <w:tr w14:paraId="49CB9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6DA2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114</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FE3E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对客货运输车辆的年度审验（放射性物品车辆）</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03E5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D9AD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《道路危险货物运输管理规定》第二十一条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C3E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D82B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C99DB">
            <w:pPr>
              <w:jc w:val="center"/>
              <w:rPr>
                <w:rFonts w:hint="eastAsia" w:ascii="宋体" w:hAnsi="宋体" w:eastAsia="宋体" w:cs="宋体"/>
                <w:i w:val="0"/>
                <w:iCs w:val="0"/>
                <w:color w:val="000000"/>
                <w:sz w:val="21"/>
                <w:szCs w:val="21"/>
                <w:u w:val="none"/>
              </w:rPr>
            </w:pPr>
          </w:p>
        </w:tc>
      </w:tr>
      <w:tr w14:paraId="27929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DE1E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115</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3400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对客货运输车辆的年度审验（货运车辆）</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7C09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79C3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《道路货物运输及站场管理规定》第五十条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8D2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997F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38BCB">
            <w:pPr>
              <w:jc w:val="center"/>
              <w:rPr>
                <w:rFonts w:hint="eastAsia" w:ascii="宋体" w:hAnsi="宋体" w:eastAsia="宋体" w:cs="宋体"/>
                <w:i w:val="0"/>
                <w:iCs w:val="0"/>
                <w:color w:val="000000"/>
                <w:sz w:val="21"/>
                <w:szCs w:val="21"/>
                <w:u w:val="none"/>
              </w:rPr>
            </w:pPr>
          </w:p>
        </w:tc>
      </w:tr>
      <w:tr w14:paraId="13F95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24E2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116</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C696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对客货运输车辆的年度审验（客运车辆）</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890A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B567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《道路旅客运输及客运站管理规定》第八十三条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416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9AAF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65AA9">
            <w:pPr>
              <w:jc w:val="center"/>
              <w:rPr>
                <w:rFonts w:hint="eastAsia" w:ascii="宋体" w:hAnsi="宋体" w:eastAsia="宋体" w:cs="宋体"/>
                <w:i w:val="0"/>
                <w:iCs w:val="0"/>
                <w:color w:val="000000"/>
                <w:sz w:val="21"/>
                <w:szCs w:val="21"/>
                <w:u w:val="none"/>
              </w:rPr>
            </w:pPr>
          </w:p>
        </w:tc>
      </w:tr>
      <w:tr w14:paraId="2EF64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11D1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117</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2422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对客货运输车辆的年度审验（危运车辆）</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7AD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DBC7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《道路危险货物运输管理规定》第二十一条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AD7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4243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6BD05">
            <w:pPr>
              <w:jc w:val="center"/>
              <w:rPr>
                <w:rFonts w:hint="eastAsia" w:ascii="宋体" w:hAnsi="宋体" w:eastAsia="宋体" w:cs="宋体"/>
                <w:i w:val="0"/>
                <w:iCs w:val="0"/>
                <w:color w:val="000000"/>
                <w:sz w:val="21"/>
                <w:szCs w:val="21"/>
                <w:u w:val="none"/>
              </w:rPr>
            </w:pPr>
          </w:p>
        </w:tc>
      </w:tr>
      <w:tr w14:paraId="65BD0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B4AC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118</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0EDC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网络预约出租汽车驾驶员从业资格证的换发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8390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C9F5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《出租汽车驾驶员从业资格管理规定》第三十一条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33C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64CA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3D753">
            <w:pPr>
              <w:jc w:val="center"/>
              <w:rPr>
                <w:rFonts w:hint="eastAsia" w:ascii="宋体" w:hAnsi="宋体" w:eastAsia="宋体" w:cs="宋体"/>
                <w:i w:val="0"/>
                <w:iCs w:val="0"/>
                <w:color w:val="000000"/>
                <w:sz w:val="21"/>
                <w:szCs w:val="21"/>
                <w:u w:val="none"/>
              </w:rPr>
            </w:pPr>
          </w:p>
        </w:tc>
      </w:tr>
      <w:tr w14:paraId="136B9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4314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119</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E364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网络预约出租汽车驾驶员从业资格证的补发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8EE3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5516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《出租汽车驾驶员从业资格管理规定》第三十一条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C3F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C26F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C700E">
            <w:pPr>
              <w:jc w:val="center"/>
              <w:rPr>
                <w:rFonts w:hint="eastAsia" w:ascii="宋体" w:hAnsi="宋体" w:eastAsia="宋体" w:cs="宋体"/>
                <w:i w:val="0"/>
                <w:iCs w:val="0"/>
                <w:color w:val="000000"/>
                <w:sz w:val="21"/>
                <w:szCs w:val="21"/>
                <w:u w:val="none"/>
              </w:rPr>
            </w:pPr>
          </w:p>
        </w:tc>
      </w:tr>
      <w:tr w14:paraId="70077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2430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9E78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经营性道路货物运输驾驶员从业资格证的换发（使用总质量4500千克及以下普通货运车辆的驾驶人员除外）</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B26A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BD6D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《道路运输从业人员管理规定》第二十九条 第三十一条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23C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ABC1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D8197">
            <w:pPr>
              <w:jc w:val="center"/>
              <w:rPr>
                <w:rFonts w:hint="eastAsia" w:ascii="宋体" w:hAnsi="宋体" w:eastAsia="宋体" w:cs="宋体"/>
                <w:i w:val="0"/>
                <w:iCs w:val="0"/>
                <w:color w:val="000000"/>
                <w:sz w:val="21"/>
                <w:szCs w:val="21"/>
                <w:u w:val="none"/>
              </w:rPr>
            </w:pPr>
          </w:p>
        </w:tc>
      </w:tr>
      <w:tr w14:paraId="72E27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3C2C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121</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FCD4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经营性道路货物运输驾驶员从业资格证的补发（使用总质量4500千克及以下普通货运车辆的驾驶人员除外）</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231C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0DC5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《道路运输从业人员管理规定》第二十九条 第三十一条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E17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23CE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9A742">
            <w:pPr>
              <w:jc w:val="center"/>
              <w:rPr>
                <w:rFonts w:hint="eastAsia" w:ascii="宋体" w:hAnsi="宋体" w:eastAsia="宋体" w:cs="宋体"/>
                <w:i w:val="0"/>
                <w:iCs w:val="0"/>
                <w:color w:val="000000"/>
                <w:sz w:val="21"/>
                <w:szCs w:val="21"/>
                <w:u w:val="none"/>
              </w:rPr>
            </w:pPr>
          </w:p>
        </w:tc>
      </w:tr>
      <w:tr w14:paraId="22F7E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00D5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122</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15C7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经营性道路货物运输驾驶员从业资格证的变更（使用总质量4500千克及以下普通货运车辆的驾驶人员除外）</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8A1C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5F53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《道路运输从业人员管理规定》第二十九条 第三十一条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FC9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B26C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1B159">
            <w:pPr>
              <w:jc w:val="center"/>
              <w:rPr>
                <w:rFonts w:hint="eastAsia" w:ascii="宋体" w:hAnsi="宋体" w:eastAsia="宋体" w:cs="宋体"/>
                <w:i w:val="0"/>
                <w:iCs w:val="0"/>
                <w:color w:val="000000"/>
                <w:sz w:val="21"/>
                <w:szCs w:val="21"/>
                <w:u w:val="none"/>
              </w:rPr>
            </w:pPr>
          </w:p>
        </w:tc>
      </w:tr>
      <w:tr w14:paraId="574E7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C7C6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123</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1800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道路危险货物运输驾驶员从业资格证的换发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084E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C86C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《道路运输从业人员管理规定》第二十九条 第三十一条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4F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7851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D35FA">
            <w:pPr>
              <w:jc w:val="center"/>
              <w:rPr>
                <w:rFonts w:hint="eastAsia" w:ascii="宋体" w:hAnsi="宋体" w:eastAsia="宋体" w:cs="宋体"/>
                <w:i w:val="0"/>
                <w:iCs w:val="0"/>
                <w:color w:val="000000"/>
                <w:sz w:val="21"/>
                <w:szCs w:val="21"/>
                <w:u w:val="none"/>
              </w:rPr>
            </w:pPr>
          </w:p>
        </w:tc>
      </w:tr>
      <w:tr w14:paraId="0113F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767E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124</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385B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道路危险货物运输驾驶员从业资格证的补发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FB63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6C8A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《道路运输从业人员管理规定》第二十九条 第三十一条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0FC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5D1B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FCDA2">
            <w:pPr>
              <w:jc w:val="center"/>
              <w:rPr>
                <w:rFonts w:hint="eastAsia" w:ascii="宋体" w:hAnsi="宋体" w:eastAsia="宋体" w:cs="宋体"/>
                <w:i w:val="0"/>
                <w:iCs w:val="0"/>
                <w:color w:val="000000"/>
                <w:sz w:val="21"/>
                <w:szCs w:val="21"/>
                <w:u w:val="none"/>
              </w:rPr>
            </w:pPr>
          </w:p>
        </w:tc>
      </w:tr>
      <w:tr w14:paraId="3BEFD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CC71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125</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3144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道路危险货物运输驾驶员从业资格证的变更</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86F7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D30B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《道路运输从业人员管理规定》第二十九条 第三十一条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272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93D0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9879B">
            <w:pPr>
              <w:jc w:val="center"/>
              <w:rPr>
                <w:rFonts w:hint="eastAsia" w:ascii="宋体" w:hAnsi="宋体" w:eastAsia="宋体" w:cs="宋体"/>
                <w:i w:val="0"/>
                <w:iCs w:val="0"/>
                <w:color w:val="000000"/>
                <w:sz w:val="21"/>
                <w:szCs w:val="21"/>
                <w:u w:val="none"/>
              </w:rPr>
            </w:pPr>
          </w:p>
        </w:tc>
      </w:tr>
      <w:tr w14:paraId="10CFC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50C7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126</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6EA8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巡游出租汽车驾驶员从业资格证的补发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2F70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38B9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《出租汽车驾驶员从业资格管理规定》第三十一条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2C5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DE58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0E0F8">
            <w:pPr>
              <w:jc w:val="center"/>
              <w:rPr>
                <w:rFonts w:hint="eastAsia" w:ascii="宋体" w:hAnsi="宋体" w:eastAsia="宋体" w:cs="宋体"/>
                <w:i w:val="0"/>
                <w:iCs w:val="0"/>
                <w:color w:val="000000"/>
                <w:sz w:val="21"/>
                <w:szCs w:val="21"/>
                <w:u w:val="none"/>
              </w:rPr>
            </w:pPr>
          </w:p>
        </w:tc>
      </w:tr>
      <w:tr w14:paraId="6814A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4333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127</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9657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巡游出租汽车驾驶员从业资格证的换发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3D5D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CDB1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《出租汽车驾驶员从业资格管理规定》第三十一条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484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B716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C9EBD">
            <w:pPr>
              <w:jc w:val="center"/>
              <w:rPr>
                <w:rFonts w:hint="eastAsia" w:ascii="宋体" w:hAnsi="宋体" w:eastAsia="宋体" w:cs="宋体"/>
                <w:i w:val="0"/>
                <w:iCs w:val="0"/>
                <w:color w:val="000000"/>
                <w:sz w:val="21"/>
                <w:szCs w:val="21"/>
                <w:u w:val="none"/>
              </w:rPr>
            </w:pPr>
          </w:p>
        </w:tc>
      </w:tr>
      <w:tr w14:paraId="562BA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9145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128</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1672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经营性道路旅客运输驾驶员从业资格证的补发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350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45C7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《道路运输从业人员管理规定》第二十九条 第三十一条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DA6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04A8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12271">
            <w:pPr>
              <w:jc w:val="center"/>
              <w:rPr>
                <w:rFonts w:hint="eastAsia" w:ascii="宋体" w:hAnsi="宋体" w:eastAsia="宋体" w:cs="宋体"/>
                <w:i w:val="0"/>
                <w:iCs w:val="0"/>
                <w:color w:val="000000"/>
                <w:sz w:val="21"/>
                <w:szCs w:val="21"/>
                <w:u w:val="none"/>
              </w:rPr>
            </w:pPr>
          </w:p>
        </w:tc>
      </w:tr>
      <w:tr w14:paraId="44629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C915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129</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F37E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经营性道路旅客运输驾驶员从业资格证的变更</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42E0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DC79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《道路运输从业人员管理规定》第二十九条 第三十一条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7B3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9788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4BF0B">
            <w:pPr>
              <w:jc w:val="center"/>
              <w:rPr>
                <w:rFonts w:hint="eastAsia" w:ascii="宋体" w:hAnsi="宋体" w:eastAsia="宋体" w:cs="宋体"/>
                <w:i w:val="0"/>
                <w:iCs w:val="0"/>
                <w:color w:val="000000"/>
                <w:sz w:val="21"/>
                <w:szCs w:val="21"/>
                <w:u w:val="none"/>
              </w:rPr>
            </w:pPr>
          </w:p>
        </w:tc>
      </w:tr>
      <w:tr w14:paraId="7F531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8BF2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130</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BA42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经营性道路旅客运输驾驶员从业资格证的换发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E268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B931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《道路运输从业人员管理规定》第二十九条 第三十一条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D9D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2124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E58D8">
            <w:pPr>
              <w:jc w:val="center"/>
              <w:rPr>
                <w:rFonts w:hint="eastAsia" w:ascii="宋体" w:hAnsi="宋体" w:eastAsia="宋体" w:cs="宋体"/>
                <w:i w:val="0"/>
                <w:iCs w:val="0"/>
                <w:color w:val="000000"/>
                <w:sz w:val="21"/>
                <w:szCs w:val="21"/>
                <w:u w:val="none"/>
              </w:rPr>
            </w:pPr>
          </w:p>
        </w:tc>
      </w:tr>
      <w:tr w14:paraId="4806A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6858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131</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C007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道路危险货物运输装卸管理人员从业资格证的换发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534D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7C42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《道路运输从业人员管理规定》第二十九条 第三十一条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979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C1F4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18766">
            <w:pPr>
              <w:jc w:val="center"/>
              <w:rPr>
                <w:rFonts w:hint="eastAsia" w:ascii="宋体" w:hAnsi="宋体" w:eastAsia="宋体" w:cs="宋体"/>
                <w:i w:val="0"/>
                <w:iCs w:val="0"/>
                <w:color w:val="000000"/>
                <w:sz w:val="21"/>
                <w:szCs w:val="21"/>
                <w:u w:val="none"/>
              </w:rPr>
            </w:pPr>
          </w:p>
        </w:tc>
      </w:tr>
      <w:tr w14:paraId="02A0B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6C9A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132</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9C73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道路危险货物运输装卸管理人员从业资格证的补发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BB7A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8995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《道路运输从业人员管理规定》第二十九条 第三十一条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DF8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28D1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7EC2B">
            <w:pPr>
              <w:jc w:val="center"/>
              <w:rPr>
                <w:rFonts w:hint="eastAsia" w:ascii="宋体" w:hAnsi="宋体" w:eastAsia="宋体" w:cs="宋体"/>
                <w:i w:val="0"/>
                <w:iCs w:val="0"/>
                <w:color w:val="000000"/>
                <w:sz w:val="21"/>
                <w:szCs w:val="21"/>
                <w:u w:val="none"/>
              </w:rPr>
            </w:pPr>
          </w:p>
        </w:tc>
      </w:tr>
      <w:tr w14:paraId="5B6FD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80C6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133</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D95C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道路危险货物运输装卸管理人员从业资格证的变更</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A821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6789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《道路运输从业人员管理规定》第二十九条 第三十一条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800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647C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0B881">
            <w:pPr>
              <w:jc w:val="center"/>
              <w:rPr>
                <w:rFonts w:hint="eastAsia" w:ascii="宋体" w:hAnsi="宋体" w:eastAsia="宋体" w:cs="宋体"/>
                <w:i w:val="0"/>
                <w:iCs w:val="0"/>
                <w:color w:val="000000"/>
                <w:sz w:val="21"/>
                <w:szCs w:val="21"/>
                <w:u w:val="none"/>
              </w:rPr>
            </w:pPr>
          </w:p>
        </w:tc>
      </w:tr>
      <w:tr w14:paraId="62755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E350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134</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5026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道路危险货物运输押运人员从业资格证的换发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809F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F25B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《道路运输从业人员管理规定》第二十九条 第三十一条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AAA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46F2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433CD">
            <w:pPr>
              <w:jc w:val="center"/>
              <w:rPr>
                <w:rFonts w:hint="eastAsia" w:ascii="宋体" w:hAnsi="宋体" w:eastAsia="宋体" w:cs="宋体"/>
                <w:i w:val="0"/>
                <w:iCs w:val="0"/>
                <w:color w:val="000000"/>
                <w:sz w:val="21"/>
                <w:szCs w:val="21"/>
                <w:u w:val="none"/>
              </w:rPr>
            </w:pPr>
          </w:p>
        </w:tc>
      </w:tr>
      <w:tr w14:paraId="1389C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15BB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2826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道路危险货物运输押运人员从业资格证的补发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F089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3CCE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《道路运输从业人员管理规定》第二十九条 第三十一条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17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EF7F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4B63C">
            <w:pPr>
              <w:jc w:val="center"/>
              <w:rPr>
                <w:rFonts w:hint="eastAsia" w:ascii="宋体" w:hAnsi="宋体" w:eastAsia="宋体" w:cs="宋体"/>
                <w:i w:val="0"/>
                <w:iCs w:val="0"/>
                <w:color w:val="000000"/>
                <w:sz w:val="21"/>
                <w:szCs w:val="21"/>
                <w:u w:val="none"/>
              </w:rPr>
            </w:pPr>
          </w:p>
        </w:tc>
      </w:tr>
      <w:tr w14:paraId="1C2F5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7ECF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136</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9A65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道路危险货物运输押运人员从业资格证的变更</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66CD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FE70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《道路运输从业人员管理规定》第二十九条 第三十一条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50E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32FA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7E51A">
            <w:pPr>
              <w:jc w:val="center"/>
              <w:rPr>
                <w:rFonts w:hint="eastAsia" w:ascii="宋体" w:hAnsi="宋体" w:eastAsia="宋体" w:cs="宋体"/>
                <w:i w:val="0"/>
                <w:iCs w:val="0"/>
                <w:color w:val="000000"/>
                <w:sz w:val="21"/>
                <w:szCs w:val="21"/>
                <w:u w:val="none"/>
              </w:rPr>
            </w:pPr>
          </w:p>
        </w:tc>
      </w:tr>
      <w:tr w14:paraId="6F064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2151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137</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306B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道路运输从业人员注销</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E8A5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4D83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《道路运输从业人员管理规定》第三十二条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96C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4692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2ED8E">
            <w:pPr>
              <w:jc w:val="center"/>
              <w:rPr>
                <w:rFonts w:hint="eastAsia" w:ascii="宋体" w:hAnsi="宋体" w:eastAsia="宋体" w:cs="宋体"/>
                <w:i w:val="0"/>
                <w:iCs w:val="0"/>
                <w:color w:val="000000"/>
                <w:sz w:val="21"/>
                <w:szCs w:val="21"/>
                <w:u w:val="none"/>
              </w:rPr>
            </w:pPr>
          </w:p>
        </w:tc>
      </w:tr>
      <w:tr w14:paraId="4A7D2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6BA7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138</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9A2C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高速客船操作安全证书核发</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765A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E8C5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《中华人民共和国内河交通安全管理条例》 第六条   《中华人民共和国高速客船安全管理规则》 第三条 第十条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6D0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6476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D5D83">
            <w:pPr>
              <w:jc w:val="center"/>
              <w:rPr>
                <w:rFonts w:hint="eastAsia" w:ascii="宋体" w:hAnsi="宋体" w:eastAsia="宋体" w:cs="宋体"/>
                <w:i w:val="0"/>
                <w:iCs w:val="0"/>
                <w:color w:val="000000"/>
                <w:sz w:val="21"/>
                <w:szCs w:val="21"/>
                <w:u w:val="none"/>
              </w:rPr>
            </w:pPr>
          </w:p>
        </w:tc>
      </w:tr>
      <w:tr w14:paraId="775DF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D6B7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139</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5C41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对道路运输经营者变更名称、地址等的备案(放射性物品道路运输)</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8DB1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F92E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《道路危险货物运输管理规定》第十八条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342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B6C2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99C5F">
            <w:pPr>
              <w:jc w:val="center"/>
              <w:rPr>
                <w:rFonts w:hint="eastAsia" w:ascii="宋体" w:hAnsi="宋体" w:eastAsia="宋体" w:cs="宋体"/>
                <w:i w:val="0"/>
                <w:iCs w:val="0"/>
                <w:color w:val="000000"/>
                <w:sz w:val="21"/>
                <w:szCs w:val="21"/>
                <w:u w:val="none"/>
              </w:rPr>
            </w:pPr>
          </w:p>
        </w:tc>
      </w:tr>
      <w:tr w14:paraId="24E79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CDF0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140</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9055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对道路危险货物运输企业或者单位变更法定代表人、名称、地址等工商登记事项的备案</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6A70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85DD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《道路危险货物运输管理规定》第十八条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879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A419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4FAEC">
            <w:pPr>
              <w:jc w:val="center"/>
              <w:rPr>
                <w:rFonts w:hint="eastAsia" w:ascii="宋体" w:hAnsi="宋体" w:eastAsia="宋体" w:cs="宋体"/>
                <w:i w:val="0"/>
                <w:iCs w:val="0"/>
                <w:color w:val="000000"/>
                <w:sz w:val="21"/>
                <w:szCs w:val="21"/>
                <w:u w:val="none"/>
              </w:rPr>
            </w:pPr>
          </w:p>
        </w:tc>
      </w:tr>
      <w:tr w14:paraId="1F237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D444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141</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5CCD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对道路危险货物运输经营者设立分公司的备案</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1D57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CE1A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《道路危险货物运输管理规定》第十七条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4F5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69EE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3B642">
            <w:pPr>
              <w:jc w:val="center"/>
              <w:rPr>
                <w:rFonts w:hint="eastAsia" w:ascii="宋体" w:hAnsi="宋体" w:eastAsia="宋体" w:cs="宋体"/>
                <w:i w:val="0"/>
                <w:iCs w:val="0"/>
                <w:color w:val="000000"/>
                <w:sz w:val="21"/>
                <w:szCs w:val="21"/>
                <w:u w:val="none"/>
              </w:rPr>
            </w:pPr>
          </w:p>
        </w:tc>
      </w:tr>
      <w:tr w14:paraId="0D724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4C45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142</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D03E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对道路客运经营者设立分公司的备案</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2D8E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81E3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《道路旅客运输及客运站管理规定》第二十七条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F44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F992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48769">
            <w:pPr>
              <w:jc w:val="center"/>
              <w:rPr>
                <w:rFonts w:hint="eastAsia" w:ascii="宋体" w:hAnsi="宋体" w:eastAsia="宋体" w:cs="宋体"/>
                <w:i w:val="0"/>
                <w:iCs w:val="0"/>
                <w:color w:val="000000"/>
                <w:sz w:val="21"/>
                <w:szCs w:val="21"/>
                <w:u w:val="none"/>
              </w:rPr>
            </w:pPr>
          </w:p>
        </w:tc>
      </w:tr>
      <w:tr w14:paraId="10CD8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6413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143</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AE24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国内水路运输经营企业主要信息变更及经营状况备案</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0A00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043B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《国内水路运输管理规定》第十一条 第十八条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5BE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A682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5D8F1">
            <w:pPr>
              <w:jc w:val="center"/>
              <w:rPr>
                <w:rFonts w:hint="eastAsia" w:ascii="宋体" w:hAnsi="宋体" w:eastAsia="宋体" w:cs="宋体"/>
                <w:i w:val="0"/>
                <w:iCs w:val="0"/>
                <w:color w:val="000000"/>
                <w:sz w:val="21"/>
                <w:szCs w:val="21"/>
                <w:u w:val="none"/>
              </w:rPr>
            </w:pPr>
          </w:p>
        </w:tc>
      </w:tr>
      <w:tr w14:paraId="5AE2D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5F79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144</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A4FD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国内水路运输经营企业新增普通货船运力备案</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06A7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F9E9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《国内水路运输管理规定 》第十四条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3FF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8CEF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13271">
            <w:pPr>
              <w:jc w:val="center"/>
              <w:rPr>
                <w:rFonts w:hint="eastAsia" w:ascii="宋体" w:hAnsi="宋体" w:eastAsia="宋体" w:cs="宋体"/>
                <w:i w:val="0"/>
                <w:iCs w:val="0"/>
                <w:color w:val="000000"/>
                <w:sz w:val="21"/>
                <w:szCs w:val="21"/>
                <w:u w:val="none"/>
              </w:rPr>
            </w:pPr>
          </w:p>
        </w:tc>
      </w:tr>
      <w:tr w14:paraId="422AA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F3AA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145</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A9E6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船舶管理业务经营者主要信息变更备案</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403F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A6F6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《国内水路运输辅助业管理规定》第七条 第十条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4DC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E43A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3DFE3">
            <w:pPr>
              <w:jc w:val="center"/>
              <w:rPr>
                <w:rFonts w:hint="eastAsia" w:ascii="宋体" w:hAnsi="宋体" w:eastAsia="宋体" w:cs="宋体"/>
                <w:i w:val="0"/>
                <w:iCs w:val="0"/>
                <w:color w:val="000000"/>
                <w:sz w:val="21"/>
                <w:szCs w:val="21"/>
                <w:u w:val="none"/>
              </w:rPr>
            </w:pPr>
          </w:p>
        </w:tc>
      </w:tr>
      <w:tr w14:paraId="6E7FA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BEBE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146</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103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船舶管理业务经营合同备案</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EBB1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FA4D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《国内水路运输管理条例》 第二十八条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C0A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1539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E7FFC">
            <w:pPr>
              <w:jc w:val="center"/>
              <w:rPr>
                <w:rFonts w:hint="eastAsia" w:ascii="宋体" w:hAnsi="宋体" w:eastAsia="宋体" w:cs="宋体"/>
                <w:i w:val="0"/>
                <w:iCs w:val="0"/>
                <w:color w:val="000000"/>
                <w:sz w:val="21"/>
                <w:szCs w:val="21"/>
                <w:u w:val="none"/>
              </w:rPr>
            </w:pPr>
          </w:p>
        </w:tc>
      </w:tr>
      <w:tr w14:paraId="4B698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5A72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147</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9731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船舶代理、水路客货运输代理及其变更事项备案</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DF44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BC1F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《国内水路运输管理条例》 第三十条 《国内水路运输辅助业管理规定》 第十三条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996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D8EA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D4638">
            <w:pPr>
              <w:jc w:val="center"/>
              <w:rPr>
                <w:rFonts w:hint="eastAsia" w:ascii="宋体" w:hAnsi="宋体" w:eastAsia="宋体" w:cs="宋体"/>
                <w:i w:val="0"/>
                <w:iCs w:val="0"/>
                <w:color w:val="000000"/>
                <w:sz w:val="21"/>
                <w:szCs w:val="21"/>
                <w:u w:val="none"/>
              </w:rPr>
            </w:pPr>
          </w:p>
        </w:tc>
      </w:tr>
      <w:tr w14:paraId="46F5C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A3F7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148</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0188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涉水工程通航安全技术参数备案</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5E27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3D71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《中华人民共和国水上水下作业和活动通航安全管理规定》 第二十六条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ABF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4AD4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CEFAE">
            <w:pPr>
              <w:jc w:val="center"/>
              <w:rPr>
                <w:rFonts w:hint="eastAsia" w:ascii="宋体" w:hAnsi="宋体" w:eastAsia="宋体" w:cs="宋体"/>
                <w:i w:val="0"/>
                <w:iCs w:val="0"/>
                <w:color w:val="000000"/>
                <w:sz w:val="21"/>
                <w:szCs w:val="21"/>
                <w:u w:val="none"/>
              </w:rPr>
            </w:pPr>
          </w:p>
        </w:tc>
      </w:tr>
      <w:tr w14:paraId="5D51A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FCFA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149</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B337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船舶文书签注（《航海（行）日志》《轮机日志》《车钟记录簿》《垃圾记录簿》《货物记录簿》《油类记录簿》《货物系固手册》）</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430B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3B6F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《中华人民共和国内河交通安全管理条例》第六条  《中华人民共和国海上交通安全法》第十条   《中华人民共和国防治船舶污染内河水域环境管理规定》 第十四条 第十五条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E00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4A03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26833">
            <w:pPr>
              <w:jc w:val="center"/>
              <w:rPr>
                <w:rFonts w:hint="eastAsia" w:ascii="宋体" w:hAnsi="宋体" w:eastAsia="宋体" w:cs="宋体"/>
                <w:i w:val="0"/>
                <w:iCs w:val="0"/>
                <w:color w:val="000000"/>
                <w:sz w:val="21"/>
                <w:szCs w:val="21"/>
                <w:u w:val="none"/>
              </w:rPr>
            </w:pPr>
          </w:p>
        </w:tc>
      </w:tr>
      <w:tr w14:paraId="3A93E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622B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60ED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船舶防污染证书、文书签注（《程序与布置手册》《船舶垃圾管理计划》《过驳作业计划》《挥发性有机化合物管理计划》《消耗臭氧物质记录簿》）</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8411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nil"/>
              <w:left w:val="nil"/>
              <w:bottom w:val="nil"/>
              <w:right w:val="nil"/>
            </w:tcBorders>
            <w:shd w:val="clear" w:color="auto" w:fill="auto"/>
            <w:vAlign w:val="center"/>
          </w:tcPr>
          <w:p w14:paraId="3CB1298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《中华人民共和国海洋环境保护法》 第八十条   《防治船舶污染海洋环境管理条例》第十条</w:t>
            </w:r>
            <w:r>
              <w:rPr>
                <w:rFonts w:hint="eastAsia" w:ascii="宋体" w:hAnsi="宋体" w:cs="宋体"/>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第十四条   《中华人民共和国船舶及其有关作业活动污染海洋环境防治管理规定》第五条 第六条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85C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6C2B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CE1E6">
            <w:pPr>
              <w:jc w:val="center"/>
              <w:rPr>
                <w:rFonts w:hint="eastAsia" w:ascii="宋体" w:hAnsi="宋体" w:eastAsia="宋体" w:cs="宋体"/>
                <w:i w:val="0"/>
                <w:iCs w:val="0"/>
                <w:color w:val="000000"/>
                <w:sz w:val="21"/>
                <w:szCs w:val="21"/>
                <w:u w:val="none"/>
              </w:rPr>
            </w:pPr>
          </w:p>
        </w:tc>
      </w:tr>
      <w:tr w14:paraId="44DC0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449A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151</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DFCD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航行通（警）告办理</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4FB5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A744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《中华人民共和国内河交通安全管理条例 》第四十四条 第四十五条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E35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FD6F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2D233">
            <w:pPr>
              <w:jc w:val="center"/>
              <w:rPr>
                <w:rFonts w:hint="eastAsia" w:ascii="宋体" w:hAnsi="宋体" w:eastAsia="宋体" w:cs="宋体"/>
                <w:i w:val="0"/>
                <w:iCs w:val="0"/>
                <w:color w:val="000000"/>
                <w:sz w:val="21"/>
                <w:szCs w:val="21"/>
                <w:u w:val="none"/>
              </w:rPr>
            </w:pPr>
          </w:p>
        </w:tc>
      </w:tr>
      <w:tr w14:paraId="1AB5C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0AF0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152</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AA68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设置鱼标和军用标志备案</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24CE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其他行政权力</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12E8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《中华人民共和国航道管理条例》第二十一条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A35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930C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639FD">
            <w:pPr>
              <w:jc w:val="center"/>
              <w:rPr>
                <w:rFonts w:hint="eastAsia" w:ascii="宋体" w:hAnsi="宋体" w:eastAsia="宋体" w:cs="宋体"/>
                <w:i w:val="0"/>
                <w:iCs w:val="0"/>
                <w:color w:val="000000"/>
                <w:sz w:val="21"/>
                <w:szCs w:val="21"/>
                <w:u w:val="none"/>
              </w:rPr>
            </w:pPr>
          </w:p>
        </w:tc>
      </w:tr>
      <w:tr w14:paraId="69121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B50F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153</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2965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通航水域水上突发事件应急救援（长江干线除外）</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60FF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公共服务</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881C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《中华人民共和国内河交通安全管理条例》第四十八条   《中华人民共和国突发事件应对法》 第十七条</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A71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8A4B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6BA6D">
            <w:pPr>
              <w:jc w:val="center"/>
              <w:rPr>
                <w:rFonts w:hint="eastAsia" w:ascii="宋体" w:hAnsi="宋体" w:eastAsia="宋体" w:cs="宋体"/>
                <w:i w:val="0"/>
                <w:iCs w:val="0"/>
                <w:color w:val="000000"/>
                <w:sz w:val="21"/>
                <w:szCs w:val="21"/>
                <w:u w:val="none"/>
              </w:rPr>
            </w:pPr>
          </w:p>
        </w:tc>
      </w:tr>
      <w:tr w14:paraId="6195C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DF6A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154</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AF23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水路交通突发事件预警预防信息服务（长江干线除外）</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4B1E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公共服务</w:t>
            </w:r>
          </w:p>
        </w:tc>
        <w:tc>
          <w:tcPr>
            <w:tcW w:w="3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E14D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《省人民政府办公厅关于印发湖北省水上搜救应急预案的通知》   《湖北省水上搜救应急预案 》</w:t>
            </w: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60D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法规科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（行政审批科）</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B915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随州市</w:t>
            </w:r>
          </w:p>
        </w:tc>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C37BA">
            <w:pPr>
              <w:jc w:val="center"/>
              <w:rPr>
                <w:rFonts w:hint="eastAsia" w:ascii="宋体" w:hAnsi="宋体" w:eastAsia="宋体" w:cs="宋体"/>
                <w:i w:val="0"/>
                <w:iCs w:val="0"/>
                <w:color w:val="000000"/>
                <w:sz w:val="21"/>
                <w:szCs w:val="21"/>
                <w:u w:val="none"/>
              </w:rPr>
            </w:pPr>
          </w:p>
        </w:tc>
      </w:tr>
    </w:tbl>
    <w:p w14:paraId="75087EA7">
      <w:pPr>
        <w:rPr>
          <w:rFonts w:hint="eastAsia" w:ascii="华文仿宋" w:hAnsi="华文仿宋" w:eastAsia="华文仿宋" w:cs="华文仿宋"/>
          <w:sz w:val="28"/>
          <w:szCs w:val="28"/>
        </w:rPr>
      </w:pPr>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UwNDdhNWIxNGIzOGNkMzlmMDI3OTUxNzdlYWIxMWMifQ=="/>
  </w:docVars>
  <w:rsids>
    <w:rsidRoot w:val="722A1C8E"/>
    <w:rsid w:val="03101E00"/>
    <w:rsid w:val="06A42F8B"/>
    <w:rsid w:val="07E23481"/>
    <w:rsid w:val="08A04899"/>
    <w:rsid w:val="11AC4344"/>
    <w:rsid w:val="15C722D1"/>
    <w:rsid w:val="1B5763C6"/>
    <w:rsid w:val="1EBE06CF"/>
    <w:rsid w:val="1F204D21"/>
    <w:rsid w:val="1F3009E7"/>
    <w:rsid w:val="20920044"/>
    <w:rsid w:val="241A4435"/>
    <w:rsid w:val="26075AAB"/>
    <w:rsid w:val="26736125"/>
    <w:rsid w:val="2C543B0D"/>
    <w:rsid w:val="2CA174A1"/>
    <w:rsid w:val="2CF27CFD"/>
    <w:rsid w:val="2CF9108B"/>
    <w:rsid w:val="2EDF740D"/>
    <w:rsid w:val="30B81E83"/>
    <w:rsid w:val="332E1CAB"/>
    <w:rsid w:val="35531555"/>
    <w:rsid w:val="3594148A"/>
    <w:rsid w:val="36211653"/>
    <w:rsid w:val="370A61CF"/>
    <w:rsid w:val="37E6017D"/>
    <w:rsid w:val="38055687"/>
    <w:rsid w:val="38786456"/>
    <w:rsid w:val="3A6B51A0"/>
    <w:rsid w:val="403D52DB"/>
    <w:rsid w:val="450A1C47"/>
    <w:rsid w:val="45D67D64"/>
    <w:rsid w:val="46472A10"/>
    <w:rsid w:val="482D3E87"/>
    <w:rsid w:val="49690EEF"/>
    <w:rsid w:val="4FCF2299"/>
    <w:rsid w:val="51991CB1"/>
    <w:rsid w:val="562F7AA7"/>
    <w:rsid w:val="575E22AF"/>
    <w:rsid w:val="579637F7"/>
    <w:rsid w:val="5AAC50E0"/>
    <w:rsid w:val="5CE84AF5"/>
    <w:rsid w:val="5D6241EA"/>
    <w:rsid w:val="5E53232E"/>
    <w:rsid w:val="5EE975A9"/>
    <w:rsid w:val="5F2E3949"/>
    <w:rsid w:val="6271733B"/>
    <w:rsid w:val="68150152"/>
    <w:rsid w:val="6A2C1D99"/>
    <w:rsid w:val="6DA560EA"/>
    <w:rsid w:val="6E5721D7"/>
    <w:rsid w:val="70B31740"/>
    <w:rsid w:val="722A1C8E"/>
    <w:rsid w:val="75524DAA"/>
    <w:rsid w:val="75C169C3"/>
    <w:rsid w:val="7819395D"/>
    <w:rsid w:val="78434E7D"/>
    <w:rsid w:val="791668EE"/>
    <w:rsid w:val="79F3642F"/>
    <w:rsid w:val="7A825C5E"/>
    <w:rsid w:val="7D3B0521"/>
    <w:rsid w:val="7F71426C"/>
    <w:rsid w:val="7F7D0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40" w:lineRule="exact"/>
      <w:jc w:val="both"/>
    </w:pPr>
    <w:rPr>
      <w:rFonts w:ascii="Times New Roman" w:hAnsi="Times New Roman"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6025</Words>
  <Characters>6113</Characters>
  <Lines>0</Lines>
  <Paragraphs>0</Paragraphs>
  <TotalTime>0</TotalTime>
  <ScaleCrop>false</ScaleCrop>
  <LinksUpToDate>false</LinksUpToDate>
  <CharactersWithSpaces>6426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2024-11-08T03:13:00Z</dcterms:created>
  <dc:creator>Administrator</dc:creator>
  <cp:lastModifiedBy>简单的快乐</cp:lastModifiedBy>
  <dcterms:modified xsi:type="dcterms:W3CDTF">2026-09-20T00:53:59Z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DC6E0CA323EB42C4A5A3ADAB23CC61DE_11</vt:lpwstr>
  </property>
  <property fmtid="{D5CDD505-2E9C-101B-9397-08002B2CF9AE}" pid="4" name="KSOTemplateDocerSaveRecord">
    <vt:lpwstr>eyJoZGlkIjoiMmUyNzQ3MjI0YjY0Zjk4YWFlYmUyN2QyYWUyY2ZjZGMiLCJ1c2VySWQiOiIxMTcyODc2MDc1In0=</vt:lpwstr>
  </property>
</Properties>
</file>